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6402" w14:textId="378F95CA" w:rsidR="00445798" w:rsidRPr="00AE2AD1" w:rsidRDefault="00DE377F" w:rsidP="78ECD548">
      <w:pPr>
        <w:ind w:left="-567" w:right="-567"/>
        <w:rPr>
          <w:b/>
          <w:bCs/>
        </w:rPr>
      </w:pPr>
      <w:r>
        <w:rPr>
          <w:noProof/>
        </w:rPr>
        <w:drawing>
          <wp:anchor distT="0" distB="0" distL="114300" distR="114300" simplePos="0" relativeHeight="251663360" behindDoc="1" locked="0" layoutInCell="1" allowOverlap="1" wp14:anchorId="3092CC30" wp14:editId="2C8CD74D">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7FA0A16" wp14:editId="55392153">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6B8D8309" wp14:editId="0B664DBA">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36FDF26E" wp14:editId="2CC94A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10C113C" wp14:editId="53150069">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AE17F6">
        <w:t xml:space="preserve">                                                </w:t>
      </w:r>
      <w:r>
        <w:tab/>
      </w:r>
      <w:r>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04031AC6"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521C0D">
        <w:rPr>
          <w:rFonts w:ascii="Arial" w:hAnsi="Arial" w:cs="Arial"/>
          <w:bCs/>
          <w:szCs w:val="22"/>
        </w:rPr>
        <w:t xml:space="preserve">Technical Specialist – </w:t>
      </w:r>
      <w:r w:rsidR="00F1568B">
        <w:rPr>
          <w:rFonts w:ascii="Arial" w:hAnsi="Arial" w:cs="Arial"/>
          <w:bCs/>
          <w:szCs w:val="22"/>
        </w:rPr>
        <w:t xml:space="preserve">Health </w:t>
      </w:r>
    </w:p>
    <w:p w14:paraId="0D91D407" w14:textId="77777777" w:rsidR="000911AF" w:rsidRPr="000911AF" w:rsidRDefault="000911AF" w:rsidP="00E63AFA">
      <w:pPr>
        <w:tabs>
          <w:tab w:val="left" w:pos="4320"/>
        </w:tabs>
        <w:ind w:right="-19"/>
        <w:rPr>
          <w:rFonts w:ascii="Arial" w:hAnsi="Arial" w:cs="Arial"/>
          <w:bCs/>
          <w:szCs w:val="22"/>
        </w:rPr>
      </w:pPr>
    </w:p>
    <w:p w14:paraId="1CCBFDB1" w14:textId="04BBAA2C"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p>
    <w:p w14:paraId="58D03608" w14:textId="77777777" w:rsidR="00E63AFA" w:rsidRPr="009F782D" w:rsidRDefault="00E63AFA" w:rsidP="00E63AFA">
      <w:pPr>
        <w:tabs>
          <w:tab w:val="left" w:pos="4320"/>
        </w:tabs>
        <w:ind w:right="-19"/>
        <w:rPr>
          <w:rFonts w:ascii="Arial" w:hAnsi="Arial" w:cs="Arial"/>
          <w:b/>
          <w:szCs w:val="22"/>
        </w:rPr>
      </w:pPr>
    </w:p>
    <w:p w14:paraId="46B5BCBA" w14:textId="0EBD2494"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521C0D">
        <w:rPr>
          <w:rFonts w:ascii="Arial" w:hAnsi="Arial" w:cs="Arial"/>
          <w:bCs/>
          <w:szCs w:val="22"/>
        </w:rPr>
        <w:t>Specialist Technical Services</w:t>
      </w:r>
    </w:p>
    <w:p w14:paraId="45161405" w14:textId="77777777" w:rsidR="00E63AFA" w:rsidRPr="009F782D" w:rsidRDefault="00E63AFA" w:rsidP="00E63AFA">
      <w:pPr>
        <w:tabs>
          <w:tab w:val="left" w:pos="4320"/>
        </w:tabs>
        <w:ind w:right="-19"/>
        <w:rPr>
          <w:rFonts w:ascii="Arial" w:hAnsi="Arial" w:cs="Arial"/>
          <w:b/>
          <w:szCs w:val="22"/>
        </w:rPr>
      </w:pPr>
    </w:p>
    <w:p w14:paraId="7B0AE598" w14:textId="39AF957E"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521C0D">
        <w:rPr>
          <w:rFonts w:ascii="Arial" w:hAnsi="Arial" w:cs="Arial"/>
          <w:bCs/>
          <w:szCs w:val="22"/>
        </w:rPr>
        <w:t>5</w:t>
      </w:r>
    </w:p>
    <w:p w14:paraId="6C16F9FE" w14:textId="77777777" w:rsidR="00E63AFA" w:rsidRPr="009F782D" w:rsidRDefault="00E63AFA" w:rsidP="00E63AFA">
      <w:pPr>
        <w:tabs>
          <w:tab w:val="left" w:pos="4320"/>
        </w:tabs>
        <w:ind w:right="-19"/>
        <w:rPr>
          <w:rFonts w:ascii="Arial" w:hAnsi="Arial" w:cs="Arial"/>
          <w:b/>
          <w:szCs w:val="22"/>
        </w:rPr>
      </w:pPr>
    </w:p>
    <w:p w14:paraId="48817631" w14:textId="1A73EBA2"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F1568B">
        <w:rPr>
          <w:rFonts w:ascii="Arial" w:hAnsi="Arial" w:cs="Arial"/>
          <w:bCs/>
          <w:szCs w:val="22"/>
        </w:rPr>
        <w:t>Technical Specialist Team Leader - Health</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753C6981"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521C0D">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3B711481" w14:textId="60CB5456" w:rsidR="00521C0D" w:rsidRDefault="00521C0D" w:rsidP="00521C0D">
      <w:pPr>
        <w:ind w:right="-19"/>
        <w:rPr>
          <w:rFonts w:ascii="Arial" w:hAnsi="Arial"/>
        </w:rPr>
      </w:pPr>
      <w:r w:rsidRPr="008C3496">
        <w:rPr>
          <w:rFonts w:ascii="Arial" w:eastAsia="Arial Unicode MS" w:hAnsi="Arial"/>
          <w:szCs w:val="22"/>
        </w:rPr>
        <w:t>To provide high quality technical support</w:t>
      </w:r>
      <w:r w:rsidR="00F1568B">
        <w:rPr>
          <w:rFonts w:ascii="Arial" w:eastAsia="Arial Unicode MS" w:hAnsi="Arial"/>
          <w:szCs w:val="22"/>
        </w:rPr>
        <w:t xml:space="preserve"> and specialist facility </w:t>
      </w:r>
      <w:r>
        <w:rPr>
          <w:rFonts w:ascii="Arial" w:eastAsia="Arial Unicode MS" w:hAnsi="Arial"/>
          <w:szCs w:val="22"/>
        </w:rPr>
        <w:t xml:space="preserve">management across the range of </w:t>
      </w:r>
      <w:r w:rsidR="00F1568B">
        <w:rPr>
          <w:rFonts w:ascii="Arial" w:eastAsia="Arial Unicode MS" w:hAnsi="Arial"/>
          <w:szCs w:val="22"/>
        </w:rPr>
        <w:t xml:space="preserve">health programmes </w:t>
      </w:r>
      <w:r>
        <w:rPr>
          <w:rFonts w:ascii="Arial" w:eastAsia="Arial Unicode MS" w:hAnsi="Arial"/>
          <w:szCs w:val="22"/>
        </w:rPr>
        <w:t>including UG and PG,</w:t>
      </w:r>
      <w:r w:rsidRPr="008C3496">
        <w:rPr>
          <w:rFonts w:ascii="Arial" w:eastAsia="Arial Unicode MS" w:hAnsi="Arial"/>
          <w:szCs w:val="22"/>
        </w:rPr>
        <w:t xml:space="preserve"> </w:t>
      </w:r>
      <w:r>
        <w:rPr>
          <w:rFonts w:ascii="Arial" w:eastAsia="Arial Unicode MS" w:hAnsi="Arial"/>
          <w:szCs w:val="22"/>
        </w:rPr>
        <w:t>as well as</w:t>
      </w:r>
      <w:r w:rsidRPr="008C3496">
        <w:rPr>
          <w:rFonts w:ascii="Arial" w:eastAsia="Arial Unicode MS" w:hAnsi="Arial"/>
          <w:szCs w:val="22"/>
        </w:rPr>
        <w:t xml:space="preserve"> visitors, as required for the delivery of a</w:t>
      </w:r>
      <w:r>
        <w:rPr>
          <w:rFonts w:ascii="Arial" w:eastAsia="Arial Unicode MS" w:hAnsi="Arial"/>
          <w:szCs w:val="22"/>
        </w:rPr>
        <w:t xml:space="preserve"> suite of</w:t>
      </w:r>
      <w:r w:rsidRPr="008C3496">
        <w:rPr>
          <w:rFonts w:ascii="Arial" w:eastAsia="Arial Unicode MS" w:hAnsi="Arial"/>
          <w:szCs w:val="22"/>
        </w:rPr>
        <w:t xml:space="preserve"> </w:t>
      </w:r>
      <w:r w:rsidR="00F1568B" w:rsidRPr="008C3496">
        <w:rPr>
          <w:rFonts w:ascii="Arial" w:eastAsia="Arial Unicode MS" w:hAnsi="Arial"/>
          <w:szCs w:val="22"/>
        </w:rPr>
        <w:t>high-quality</w:t>
      </w:r>
      <w:r w:rsidRPr="008C3496">
        <w:rPr>
          <w:rFonts w:ascii="Arial" w:eastAsia="Arial Unicode MS" w:hAnsi="Arial"/>
          <w:szCs w:val="22"/>
        </w:rPr>
        <w:t xml:space="preserve"> </w:t>
      </w:r>
      <w:r>
        <w:rPr>
          <w:rFonts w:ascii="Arial" w:eastAsia="Arial Unicode MS" w:hAnsi="Arial"/>
          <w:szCs w:val="22"/>
        </w:rPr>
        <w:t>d</w:t>
      </w:r>
      <w:r w:rsidRPr="008C3496">
        <w:rPr>
          <w:rFonts w:ascii="Arial" w:eastAsia="Arial Unicode MS" w:hAnsi="Arial"/>
          <w:szCs w:val="22"/>
        </w:rPr>
        <w:t>egree</w:t>
      </w:r>
      <w:r>
        <w:rPr>
          <w:rFonts w:ascii="Arial" w:eastAsia="Arial Unicode MS" w:hAnsi="Arial"/>
          <w:szCs w:val="22"/>
        </w:rPr>
        <w:t>s</w:t>
      </w:r>
      <w:r w:rsidRPr="008C3496">
        <w:rPr>
          <w:rFonts w:ascii="Arial" w:eastAsia="Arial Unicode MS" w:hAnsi="Arial"/>
          <w:szCs w:val="22"/>
        </w:rPr>
        <w:t>. The post will require a constant overview of the running of the</w:t>
      </w:r>
      <w:r>
        <w:rPr>
          <w:rFonts w:ascii="Arial" w:eastAsia="Arial Unicode MS" w:hAnsi="Arial"/>
          <w:szCs w:val="22"/>
        </w:rPr>
        <w:t xml:space="preserve"> specialist </w:t>
      </w:r>
      <w:r w:rsidR="00F1568B">
        <w:rPr>
          <w:rFonts w:ascii="Arial" w:eastAsia="Arial Unicode MS" w:hAnsi="Arial"/>
          <w:szCs w:val="22"/>
        </w:rPr>
        <w:t xml:space="preserve">spaces and equipment providing demonstrations, setting up for sessions, managing our digital review technologies whilst </w:t>
      </w:r>
      <w:r w:rsidRPr="008C3496">
        <w:rPr>
          <w:rFonts w:ascii="Arial" w:eastAsia="Arial Unicode MS" w:hAnsi="Arial"/>
          <w:szCs w:val="22"/>
        </w:rPr>
        <w:t>active</w:t>
      </w:r>
      <w:r w:rsidR="00F1568B">
        <w:rPr>
          <w:rFonts w:ascii="Arial" w:eastAsia="Arial Unicode MS" w:hAnsi="Arial"/>
          <w:szCs w:val="22"/>
        </w:rPr>
        <w:t>ly</w:t>
      </w:r>
      <w:r w:rsidRPr="008C3496">
        <w:rPr>
          <w:rFonts w:ascii="Arial" w:eastAsia="Arial Unicode MS" w:hAnsi="Arial"/>
          <w:szCs w:val="22"/>
        </w:rPr>
        <w:t xml:space="preserve"> engag</w:t>
      </w:r>
      <w:r w:rsidR="00F1568B">
        <w:rPr>
          <w:rFonts w:ascii="Arial" w:eastAsia="Arial Unicode MS" w:hAnsi="Arial"/>
          <w:szCs w:val="22"/>
        </w:rPr>
        <w:t>ing</w:t>
      </w:r>
      <w:r w:rsidRPr="008C3496">
        <w:rPr>
          <w:rFonts w:ascii="Arial" w:eastAsia="Arial Unicode MS" w:hAnsi="Arial"/>
          <w:szCs w:val="22"/>
        </w:rPr>
        <w:t xml:space="preserve"> with the students and </w:t>
      </w:r>
      <w:r w:rsidR="00F1568B">
        <w:rPr>
          <w:rFonts w:ascii="Arial" w:eastAsia="Arial Unicode MS" w:hAnsi="Arial"/>
          <w:szCs w:val="22"/>
        </w:rPr>
        <w:t xml:space="preserve">their </w:t>
      </w:r>
      <w:r w:rsidRPr="008C3496">
        <w:rPr>
          <w:rFonts w:ascii="Arial" w:eastAsia="Arial Unicode MS" w:hAnsi="Arial"/>
          <w:szCs w:val="22"/>
        </w:rPr>
        <w:t>output</w:t>
      </w:r>
      <w:r w:rsidR="00F1568B">
        <w:rPr>
          <w:rFonts w:ascii="Arial" w:eastAsia="Arial Unicode MS" w:hAnsi="Arial"/>
          <w:szCs w:val="22"/>
        </w:rPr>
        <w:t>s</w:t>
      </w:r>
      <w:r>
        <w:rPr>
          <w:rFonts w:ascii="Arial" w:eastAsia="Arial Unicode MS" w:hAnsi="Arial"/>
          <w:szCs w:val="22"/>
        </w:rPr>
        <w:t xml:space="preserve"> and needs.</w:t>
      </w:r>
      <w:r w:rsidRPr="008C3496">
        <w:rPr>
          <w:rFonts w:ascii="Arial" w:eastAsia="Arial Unicode MS" w:hAnsi="Arial"/>
          <w:szCs w:val="22"/>
        </w:rPr>
        <w:t xml:space="preserve"> </w:t>
      </w:r>
      <w:r>
        <w:rPr>
          <w:rFonts w:ascii="Arial" w:eastAsia="Arial Unicode MS" w:hAnsi="Arial"/>
          <w:szCs w:val="22"/>
        </w:rPr>
        <w:t xml:space="preserve">You will be required </w:t>
      </w:r>
      <w:r w:rsidR="00F1568B">
        <w:rPr>
          <w:rFonts w:ascii="Arial" w:eastAsia="Arial Unicode MS" w:hAnsi="Arial"/>
          <w:szCs w:val="22"/>
        </w:rPr>
        <w:t xml:space="preserve">to </w:t>
      </w:r>
      <w:r>
        <w:rPr>
          <w:rFonts w:ascii="Arial" w:eastAsia="Arial Unicode MS" w:hAnsi="Arial"/>
          <w:szCs w:val="22"/>
        </w:rPr>
        <w:t>oversee key aspects of Supported Open Learning (SOL).</w:t>
      </w:r>
    </w:p>
    <w:p w14:paraId="42FB2641" w14:textId="1B40A608" w:rsidR="005A4ED1" w:rsidRDefault="005A4ED1" w:rsidP="00900BDF">
      <w:pPr>
        <w:rPr>
          <w:rFonts w:ascii="Arial" w:hAnsi="Arial" w:cs="Arial"/>
          <w:bCs/>
          <w:szCs w:val="22"/>
        </w:rPr>
      </w:pP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52980056" w14:textId="3130A5B9" w:rsidR="00E158C7" w:rsidRDefault="00E158C7" w:rsidP="00EB316B">
      <w:pPr>
        <w:spacing w:line="200" w:lineRule="exact"/>
        <w:ind w:left="425" w:hanging="425"/>
        <w:rPr>
          <w:rFonts w:ascii="Arial" w:hAnsi="Arial" w:cs="Arial"/>
          <w:szCs w:val="22"/>
        </w:rPr>
      </w:pPr>
    </w:p>
    <w:p w14:paraId="0250B59E" w14:textId="3E25B1B3" w:rsidR="008E5A52" w:rsidRPr="008E5A52" w:rsidRDefault="00EE6F53" w:rsidP="008E5A52">
      <w:pPr>
        <w:pStyle w:val="ListParagraph"/>
        <w:numPr>
          <w:ilvl w:val="0"/>
          <w:numId w:val="8"/>
        </w:numPr>
        <w:spacing w:after="120" w:line="240" w:lineRule="auto"/>
        <w:ind w:left="357" w:hanging="357"/>
        <w:contextualSpacing w:val="0"/>
        <w:rPr>
          <w:rFonts w:ascii="Arial" w:hAnsi="Arial" w:cs="Arial"/>
          <w:bCs/>
        </w:rPr>
      </w:pPr>
      <w:r w:rsidRPr="00536C5C">
        <w:rPr>
          <w:rFonts w:ascii="Arial" w:hAnsi="Arial"/>
        </w:rPr>
        <w:t xml:space="preserve">To provide technical support to </w:t>
      </w:r>
      <w:r w:rsidR="00F1568B">
        <w:rPr>
          <w:rFonts w:ascii="Arial" w:hAnsi="Arial"/>
        </w:rPr>
        <w:t>academics</w:t>
      </w:r>
      <w:r w:rsidRPr="00536C5C">
        <w:rPr>
          <w:rFonts w:ascii="Arial" w:hAnsi="Arial"/>
        </w:rPr>
        <w:t xml:space="preserve"> and students during taught activity and to lead on taught demonstration sessions where </w:t>
      </w:r>
      <w:r w:rsidRPr="00240106">
        <w:rPr>
          <w:rFonts w:ascii="Arial" w:hAnsi="Arial"/>
        </w:rPr>
        <w:t xml:space="preserve">required, including the support of </w:t>
      </w:r>
      <w:r w:rsidR="00F1568B">
        <w:rPr>
          <w:rFonts w:ascii="Arial" w:hAnsi="Arial"/>
        </w:rPr>
        <w:t>academics</w:t>
      </w:r>
      <w:r w:rsidRPr="00240106">
        <w:rPr>
          <w:rFonts w:ascii="Arial" w:hAnsi="Arial"/>
        </w:rPr>
        <w:t xml:space="preserve"> in the application and demonstration of all related equipment and resources.</w:t>
      </w:r>
      <w:r w:rsidR="0060621E" w:rsidRPr="008E5A52">
        <w:rPr>
          <w:rFonts w:ascii="Arial" w:hAnsi="Arial" w:cs="Arial"/>
          <w:bCs/>
        </w:rPr>
        <w:t xml:space="preserve"> </w:t>
      </w:r>
    </w:p>
    <w:p w14:paraId="6CA2652F" w14:textId="77777777" w:rsidR="00EE6F53" w:rsidRDefault="00EE6F53" w:rsidP="00EE6F53">
      <w:pPr>
        <w:numPr>
          <w:ilvl w:val="0"/>
          <w:numId w:val="8"/>
        </w:numPr>
        <w:spacing w:after="120"/>
        <w:ind w:right="-1"/>
        <w:rPr>
          <w:rFonts w:ascii="Arial" w:eastAsia="Arial Unicode MS" w:hAnsi="Arial" w:cs="Arial"/>
          <w:szCs w:val="22"/>
        </w:rPr>
      </w:pPr>
      <w:r>
        <w:rPr>
          <w:rFonts w:ascii="Arial" w:eastAsia="Arial Unicode MS" w:hAnsi="Arial" w:cs="Arial"/>
          <w:szCs w:val="22"/>
        </w:rPr>
        <w:t xml:space="preserve">To </w:t>
      </w:r>
      <w:r w:rsidRPr="00522E66">
        <w:rPr>
          <w:rFonts w:ascii="Arial" w:hAnsi="Arial"/>
        </w:rPr>
        <w:t xml:space="preserve">take an active role within the </w:t>
      </w:r>
      <w:proofErr w:type="gramStart"/>
      <w:r w:rsidRPr="00522E66">
        <w:rPr>
          <w:rFonts w:ascii="Arial" w:hAnsi="Arial"/>
        </w:rPr>
        <w:t>School</w:t>
      </w:r>
      <w:proofErr w:type="gramEnd"/>
      <w:r w:rsidRPr="00522E66">
        <w:rPr>
          <w:rFonts w:ascii="Arial" w:hAnsi="Arial"/>
        </w:rPr>
        <w:t>, working with colleagues on module planning, offering ideas and investigating possibilities.</w:t>
      </w:r>
    </w:p>
    <w:p w14:paraId="12311515" w14:textId="77777777" w:rsidR="00EE6F53" w:rsidRPr="005203BA" w:rsidRDefault="00EE6F53" w:rsidP="00EE6F53">
      <w:pPr>
        <w:numPr>
          <w:ilvl w:val="0"/>
          <w:numId w:val="8"/>
        </w:numPr>
        <w:spacing w:after="120"/>
        <w:ind w:right="-1"/>
        <w:rPr>
          <w:rFonts w:ascii="Arial" w:eastAsia="Arial Unicode MS" w:hAnsi="Arial" w:cs="Arial"/>
          <w:szCs w:val="22"/>
        </w:rPr>
      </w:pPr>
      <w:r w:rsidRPr="005203BA">
        <w:rPr>
          <w:rFonts w:ascii="Arial" w:hAnsi="Arial"/>
        </w:rPr>
        <w:t xml:space="preserve">Undertake Supported Open Learning sessions (SOL), </w:t>
      </w:r>
      <w:r>
        <w:rPr>
          <w:rFonts w:ascii="Arial" w:hAnsi="Arial"/>
        </w:rPr>
        <w:t xml:space="preserve">including </w:t>
      </w:r>
      <w:r w:rsidRPr="005203BA">
        <w:rPr>
          <w:rFonts w:ascii="Arial" w:hAnsi="Arial"/>
        </w:rPr>
        <w:t>demonstrating equipment</w:t>
      </w:r>
      <w:r>
        <w:rPr>
          <w:rFonts w:ascii="Arial" w:hAnsi="Arial"/>
        </w:rPr>
        <w:t>,</w:t>
      </w:r>
      <w:r w:rsidRPr="005203BA">
        <w:rPr>
          <w:rFonts w:ascii="Arial" w:hAnsi="Arial"/>
        </w:rPr>
        <w:t xml:space="preserve"> Health &amp; Safety inductions, assisting students with making processes and </w:t>
      </w:r>
      <w:r>
        <w:rPr>
          <w:rFonts w:ascii="Arial" w:hAnsi="Arial"/>
        </w:rPr>
        <w:t xml:space="preserve">the </w:t>
      </w:r>
      <w:r w:rsidRPr="005203BA">
        <w:rPr>
          <w:rFonts w:ascii="Arial" w:hAnsi="Arial"/>
        </w:rPr>
        <w:t>operation of specialised equipment where appropriate</w:t>
      </w:r>
      <w:r>
        <w:rPr>
          <w:rFonts w:ascii="Arial" w:hAnsi="Arial"/>
        </w:rPr>
        <w:t>,</w:t>
      </w:r>
      <w:r w:rsidRPr="005203BA">
        <w:rPr>
          <w:rFonts w:ascii="Arial" w:hAnsi="Arial"/>
        </w:rPr>
        <w:t xml:space="preserve"> referring them for tutorial support as appropriate and other academic related matters. </w:t>
      </w:r>
    </w:p>
    <w:p w14:paraId="053472DE" w14:textId="72198825" w:rsidR="00EE6F53" w:rsidRDefault="00EE6F53" w:rsidP="00EE6F53">
      <w:pPr>
        <w:numPr>
          <w:ilvl w:val="0"/>
          <w:numId w:val="8"/>
        </w:numPr>
        <w:ind w:right="-1"/>
        <w:rPr>
          <w:rFonts w:ascii="Arial" w:eastAsia="Arial Unicode MS" w:hAnsi="Arial" w:cs="Arial"/>
          <w:szCs w:val="22"/>
        </w:rPr>
      </w:pPr>
      <w:r w:rsidRPr="005203BA">
        <w:rPr>
          <w:rFonts w:ascii="Arial" w:eastAsia="Arial Unicode MS" w:hAnsi="Arial" w:cs="Arial"/>
          <w:szCs w:val="22"/>
        </w:rPr>
        <w:t xml:space="preserve">Undertake the daily running </w:t>
      </w:r>
      <w:r>
        <w:rPr>
          <w:rFonts w:ascii="Arial" w:eastAsia="Arial Unicode MS" w:hAnsi="Arial" w:cs="Arial"/>
          <w:szCs w:val="22"/>
        </w:rPr>
        <w:t xml:space="preserve">and supervision </w:t>
      </w:r>
      <w:r w:rsidRPr="005203BA">
        <w:rPr>
          <w:rFonts w:ascii="Arial" w:eastAsia="Arial Unicode MS" w:hAnsi="Arial" w:cs="Arial"/>
          <w:szCs w:val="22"/>
        </w:rPr>
        <w:t xml:space="preserve">of </w:t>
      </w:r>
      <w:r>
        <w:rPr>
          <w:rFonts w:ascii="Arial" w:eastAsia="Arial Unicode MS" w:hAnsi="Arial" w:cs="Arial"/>
          <w:szCs w:val="22"/>
        </w:rPr>
        <w:t>the spaces and equipment</w:t>
      </w:r>
      <w:r w:rsidRPr="005203BA">
        <w:rPr>
          <w:rFonts w:ascii="Arial" w:eastAsia="Arial Unicode MS" w:hAnsi="Arial" w:cs="Arial"/>
          <w:szCs w:val="22"/>
        </w:rPr>
        <w:t xml:space="preserve">; identifying problems </w:t>
      </w:r>
      <w:r>
        <w:rPr>
          <w:rFonts w:ascii="Arial" w:eastAsia="Arial Unicode MS" w:hAnsi="Arial" w:cs="Arial"/>
          <w:szCs w:val="22"/>
        </w:rPr>
        <w:t>and needs and providing solutions;</w:t>
      </w:r>
      <w:r w:rsidRPr="005203BA">
        <w:rPr>
          <w:rFonts w:ascii="Arial" w:eastAsia="Arial Unicode MS" w:hAnsi="Arial" w:cs="Arial"/>
          <w:szCs w:val="22"/>
        </w:rPr>
        <w:t xml:space="preserve"> rectifying </w:t>
      </w:r>
      <w:r>
        <w:rPr>
          <w:rFonts w:ascii="Arial" w:eastAsia="Arial Unicode MS" w:hAnsi="Arial" w:cs="Arial"/>
          <w:szCs w:val="22"/>
        </w:rPr>
        <w:t xml:space="preserve">problems </w:t>
      </w:r>
      <w:r w:rsidRPr="005203BA">
        <w:rPr>
          <w:rFonts w:ascii="Arial" w:eastAsia="Arial Unicode MS" w:hAnsi="Arial" w:cs="Arial"/>
          <w:szCs w:val="22"/>
        </w:rPr>
        <w:t xml:space="preserve">where possible or in consultation with </w:t>
      </w:r>
      <w:r>
        <w:rPr>
          <w:rFonts w:ascii="Arial" w:eastAsia="Arial Unicode MS" w:hAnsi="Arial" w:cs="Arial"/>
          <w:szCs w:val="22"/>
        </w:rPr>
        <w:t>the Technical</w:t>
      </w:r>
      <w:r w:rsidR="00F3795A">
        <w:rPr>
          <w:rFonts w:ascii="Arial" w:eastAsia="Arial Unicode MS" w:hAnsi="Arial" w:cs="Arial"/>
          <w:szCs w:val="22"/>
        </w:rPr>
        <w:t xml:space="preserve"> Specialist Team Leader and Head of Technical Services</w:t>
      </w:r>
      <w:r>
        <w:rPr>
          <w:rFonts w:ascii="Arial" w:eastAsia="Arial Unicode MS" w:hAnsi="Arial" w:cs="Arial"/>
          <w:szCs w:val="22"/>
        </w:rPr>
        <w:t xml:space="preserve"> </w:t>
      </w:r>
      <w:r w:rsidR="00F3795A">
        <w:rPr>
          <w:rFonts w:ascii="Arial" w:eastAsia="Arial Unicode MS" w:hAnsi="Arial" w:cs="Arial"/>
          <w:szCs w:val="22"/>
        </w:rPr>
        <w:t>where</w:t>
      </w:r>
      <w:r>
        <w:rPr>
          <w:rFonts w:ascii="Arial" w:eastAsia="Arial Unicode MS" w:hAnsi="Arial" w:cs="Arial"/>
          <w:szCs w:val="22"/>
        </w:rPr>
        <w:t xml:space="preserve"> necessary</w:t>
      </w:r>
      <w:r w:rsidRPr="005203BA">
        <w:rPr>
          <w:rFonts w:ascii="Arial" w:eastAsia="Arial Unicode MS" w:hAnsi="Arial" w:cs="Arial"/>
          <w:szCs w:val="22"/>
        </w:rPr>
        <w:t>.</w:t>
      </w:r>
      <w:r>
        <w:rPr>
          <w:rFonts w:ascii="Arial" w:eastAsia="Arial Unicode MS" w:hAnsi="Arial" w:cs="Arial"/>
          <w:szCs w:val="22"/>
        </w:rPr>
        <w:t xml:space="preserve"> </w:t>
      </w:r>
    </w:p>
    <w:p w14:paraId="76227472" w14:textId="77777777" w:rsidR="00EE6F53" w:rsidRDefault="00EE6F53" w:rsidP="00EE6F53">
      <w:pPr>
        <w:ind w:left="360" w:right="-1"/>
        <w:rPr>
          <w:rFonts w:ascii="Arial" w:eastAsia="Arial Unicode MS" w:hAnsi="Arial" w:cs="Arial"/>
          <w:szCs w:val="22"/>
        </w:rPr>
      </w:pPr>
    </w:p>
    <w:p w14:paraId="4EF0378D" w14:textId="060735B8" w:rsidR="00EE6F53" w:rsidRDefault="00EE6F53" w:rsidP="00EE6F53">
      <w:pPr>
        <w:numPr>
          <w:ilvl w:val="0"/>
          <w:numId w:val="8"/>
        </w:numPr>
        <w:rPr>
          <w:rFonts w:ascii="Arial" w:hAnsi="Arial"/>
        </w:rPr>
      </w:pPr>
      <w:r>
        <w:rPr>
          <w:rFonts w:ascii="Arial" w:hAnsi="Arial"/>
        </w:rPr>
        <w:t xml:space="preserve">To </w:t>
      </w:r>
      <w:r w:rsidRPr="00522E66">
        <w:rPr>
          <w:rFonts w:ascii="Arial" w:hAnsi="Arial"/>
        </w:rPr>
        <w:t xml:space="preserve">take responsibility for the supervision of students in production learning activities and sessions as directed by </w:t>
      </w:r>
      <w:r w:rsidR="00F3795A">
        <w:rPr>
          <w:rFonts w:ascii="Arial" w:hAnsi="Arial"/>
        </w:rPr>
        <w:t>academic colleagues</w:t>
      </w:r>
      <w:r w:rsidRPr="00522E66">
        <w:rPr>
          <w:rFonts w:ascii="Arial" w:hAnsi="Arial"/>
        </w:rPr>
        <w:t xml:space="preserve"> and the Technical Mana</w:t>
      </w:r>
      <w:r w:rsidR="00F3795A">
        <w:rPr>
          <w:rFonts w:ascii="Arial" w:hAnsi="Arial"/>
        </w:rPr>
        <w:t>gement Team.</w:t>
      </w:r>
      <w:r w:rsidRPr="00522E66">
        <w:rPr>
          <w:rFonts w:ascii="Arial" w:hAnsi="Arial"/>
        </w:rPr>
        <w:t xml:space="preserve"> </w:t>
      </w:r>
    </w:p>
    <w:p w14:paraId="12ECA1A9" w14:textId="77777777" w:rsidR="00EE6F53" w:rsidRPr="00522E66" w:rsidRDefault="00EE6F53" w:rsidP="00EE6F53">
      <w:pPr>
        <w:rPr>
          <w:rFonts w:ascii="Arial" w:hAnsi="Arial"/>
        </w:rPr>
      </w:pPr>
    </w:p>
    <w:p w14:paraId="3ECB69F8" w14:textId="4A83184E" w:rsidR="00EE6F53" w:rsidRPr="00F3795A" w:rsidRDefault="00EE6F53" w:rsidP="00EE6F53">
      <w:pPr>
        <w:pStyle w:val="BodyTextIndent"/>
        <w:numPr>
          <w:ilvl w:val="0"/>
          <w:numId w:val="8"/>
        </w:numPr>
        <w:spacing w:after="0"/>
        <w:rPr>
          <w:rFonts w:ascii="Arial" w:eastAsia="Arial Unicode MS" w:hAnsi="Arial" w:cs="Arial"/>
          <w:szCs w:val="22"/>
        </w:rPr>
      </w:pPr>
      <w:r w:rsidRPr="0061099C">
        <w:rPr>
          <w:rFonts w:ascii="Arial" w:hAnsi="Arial"/>
          <w:szCs w:val="22"/>
        </w:rPr>
        <w:t>To keep accurate records and ma</w:t>
      </w:r>
      <w:r>
        <w:rPr>
          <w:rFonts w:ascii="Arial" w:hAnsi="Arial"/>
          <w:szCs w:val="22"/>
        </w:rPr>
        <w:t>intain inventories of equipment</w:t>
      </w:r>
      <w:r w:rsidRPr="0061099C">
        <w:rPr>
          <w:rFonts w:ascii="Arial" w:hAnsi="Arial"/>
          <w:szCs w:val="22"/>
        </w:rPr>
        <w:t xml:space="preserve"> </w:t>
      </w:r>
      <w:r>
        <w:rPr>
          <w:rFonts w:ascii="Arial" w:hAnsi="Arial"/>
          <w:szCs w:val="22"/>
        </w:rPr>
        <w:t>i</w:t>
      </w:r>
      <w:r w:rsidRPr="0061099C">
        <w:rPr>
          <w:rFonts w:ascii="Arial" w:hAnsi="Arial"/>
          <w:szCs w:val="22"/>
        </w:rPr>
        <w:t>n accordance with the relevant policies and laws.</w:t>
      </w:r>
      <w:r>
        <w:rPr>
          <w:rFonts w:ascii="Arial" w:hAnsi="Arial"/>
          <w:szCs w:val="22"/>
        </w:rPr>
        <w:t xml:space="preserve"> </w:t>
      </w:r>
    </w:p>
    <w:p w14:paraId="22484014" w14:textId="77777777" w:rsidR="00F3795A" w:rsidRPr="008F2363" w:rsidRDefault="00F3795A" w:rsidP="00F3795A">
      <w:pPr>
        <w:pStyle w:val="BodyTextIndent"/>
        <w:spacing w:after="0"/>
        <w:ind w:left="0"/>
        <w:rPr>
          <w:rFonts w:ascii="Arial" w:eastAsia="Arial Unicode MS" w:hAnsi="Arial" w:cs="Arial"/>
          <w:szCs w:val="22"/>
        </w:rPr>
      </w:pPr>
    </w:p>
    <w:p w14:paraId="3A166DF7" w14:textId="76D36DE3" w:rsidR="00EE6F53" w:rsidRDefault="00EE6F53" w:rsidP="00EE6F53">
      <w:pPr>
        <w:pStyle w:val="BodyTextIndent"/>
        <w:numPr>
          <w:ilvl w:val="0"/>
          <w:numId w:val="8"/>
        </w:numPr>
        <w:spacing w:after="0"/>
        <w:rPr>
          <w:rFonts w:ascii="Arial" w:eastAsia="Arial Unicode MS" w:hAnsi="Arial" w:cs="Arial"/>
          <w:szCs w:val="22"/>
        </w:rPr>
      </w:pPr>
      <w:r>
        <w:rPr>
          <w:rFonts w:ascii="Arial" w:eastAsia="Arial Unicode MS" w:hAnsi="Arial" w:cs="Arial"/>
          <w:szCs w:val="22"/>
        </w:rPr>
        <w:t>To ensure the adequate provision of materials and equipment for students and staff for teaching workshops, research/</w:t>
      </w:r>
      <w:proofErr w:type="gramStart"/>
      <w:r>
        <w:rPr>
          <w:rFonts w:ascii="Arial" w:eastAsia="Arial Unicode MS" w:hAnsi="Arial" w:cs="Arial"/>
          <w:szCs w:val="22"/>
        </w:rPr>
        <w:t>projects</w:t>
      </w:r>
      <w:proofErr w:type="gramEnd"/>
      <w:r>
        <w:rPr>
          <w:rFonts w:ascii="Arial" w:eastAsia="Arial Unicode MS" w:hAnsi="Arial" w:cs="Arial"/>
          <w:szCs w:val="22"/>
        </w:rPr>
        <w:t xml:space="preserve"> and income generation work. </w:t>
      </w:r>
    </w:p>
    <w:p w14:paraId="282B8A7D" w14:textId="77777777" w:rsidR="00EE6F53" w:rsidRDefault="00EE6F53" w:rsidP="00EE6F53">
      <w:pPr>
        <w:pStyle w:val="BodyTextIndent"/>
        <w:spacing w:after="0"/>
        <w:ind w:left="360"/>
        <w:rPr>
          <w:rFonts w:ascii="Arial" w:eastAsia="Arial Unicode MS" w:hAnsi="Arial" w:cs="Arial"/>
          <w:szCs w:val="22"/>
        </w:rPr>
      </w:pPr>
    </w:p>
    <w:p w14:paraId="32A70BD8" w14:textId="74C69344" w:rsidR="00EE6F53" w:rsidRPr="00EE6F53" w:rsidRDefault="00EE6F53" w:rsidP="00EE6F53">
      <w:pPr>
        <w:pStyle w:val="BodyTextIndent"/>
        <w:numPr>
          <w:ilvl w:val="0"/>
          <w:numId w:val="8"/>
        </w:numPr>
        <w:spacing w:after="0"/>
        <w:rPr>
          <w:rFonts w:ascii="Arial" w:eastAsia="Arial Unicode MS" w:hAnsi="Arial" w:cs="Arial"/>
          <w:szCs w:val="22"/>
        </w:rPr>
      </w:pPr>
      <w:r w:rsidRPr="00DF63DF">
        <w:rPr>
          <w:rFonts w:ascii="Arial" w:hAnsi="Arial"/>
          <w:szCs w:val="22"/>
        </w:rPr>
        <w:t>To work flexibly and in co-operation with other technicians and teachin</w:t>
      </w:r>
      <w:r>
        <w:rPr>
          <w:rFonts w:ascii="Arial" w:hAnsi="Arial"/>
          <w:szCs w:val="22"/>
        </w:rPr>
        <w:t>g staff within the School and University</w:t>
      </w:r>
      <w:r w:rsidRPr="00DF63DF">
        <w:rPr>
          <w:rFonts w:ascii="Arial" w:hAnsi="Arial"/>
          <w:szCs w:val="22"/>
        </w:rPr>
        <w:t>.</w:t>
      </w:r>
    </w:p>
    <w:p w14:paraId="010C9C2E" w14:textId="77777777" w:rsidR="00EE6F53" w:rsidRPr="00D82EE0" w:rsidRDefault="00EE6F53" w:rsidP="00EE6F53">
      <w:pPr>
        <w:pStyle w:val="BodyTextIndent"/>
        <w:spacing w:after="0"/>
        <w:ind w:left="0"/>
        <w:rPr>
          <w:rFonts w:ascii="Arial" w:eastAsia="Arial Unicode MS" w:hAnsi="Arial" w:cs="Arial"/>
          <w:szCs w:val="22"/>
        </w:rPr>
      </w:pPr>
    </w:p>
    <w:p w14:paraId="5D35B3B1" w14:textId="32281847" w:rsidR="00EE6F53" w:rsidRPr="00EE6F53" w:rsidRDefault="00EE6F53" w:rsidP="00EE6F53">
      <w:pPr>
        <w:pStyle w:val="BodyTextIndent"/>
        <w:numPr>
          <w:ilvl w:val="0"/>
          <w:numId w:val="8"/>
        </w:numPr>
        <w:spacing w:after="0"/>
        <w:rPr>
          <w:rFonts w:ascii="Arial" w:eastAsia="Arial Unicode MS" w:hAnsi="Arial" w:cs="Arial"/>
          <w:szCs w:val="22"/>
        </w:rPr>
      </w:pPr>
      <w:r w:rsidRPr="00DF63DF">
        <w:rPr>
          <w:rFonts w:ascii="Arial" w:eastAsia="Arial Unicode MS" w:hAnsi="Arial"/>
          <w:szCs w:val="22"/>
        </w:rPr>
        <w:t xml:space="preserve">Undertake </w:t>
      </w:r>
      <w:r w:rsidRPr="0065611F">
        <w:rPr>
          <w:rFonts w:ascii="Arial" w:hAnsi="Arial"/>
        </w:rPr>
        <w:t>relevant induction</w:t>
      </w:r>
      <w:r>
        <w:rPr>
          <w:rFonts w:ascii="Arial" w:hAnsi="Arial"/>
        </w:rPr>
        <w:t>s</w:t>
      </w:r>
      <w:r w:rsidRPr="0065611F">
        <w:rPr>
          <w:rFonts w:ascii="Arial" w:hAnsi="Arial"/>
        </w:rPr>
        <w:t xml:space="preserve"> and continuing professional development training to develop pertinent knowledge and skills within the </w:t>
      </w:r>
      <w:r>
        <w:rPr>
          <w:rFonts w:ascii="Arial" w:hAnsi="Arial"/>
        </w:rPr>
        <w:t>role, ensuring skills are updated in accordance with emergent technologies</w:t>
      </w:r>
      <w:r>
        <w:rPr>
          <w:rFonts w:ascii="Arial" w:eastAsia="Arial Unicode MS" w:hAnsi="Arial"/>
          <w:szCs w:val="22"/>
        </w:rPr>
        <w:t xml:space="preserve">. </w:t>
      </w:r>
      <w:r w:rsidRPr="00DF63DF">
        <w:rPr>
          <w:rFonts w:ascii="Arial" w:eastAsia="Arial Unicode MS" w:hAnsi="Arial"/>
          <w:szCs w:val="22"/>
        </w:rPr>
        <w:t xml:space="preserve"> </w:t>
      </w:r>
    </w:p>
    <w:p w14:paraId="47382C44" w14:textId="77777777" w:rsidR="00EE6F53" w:rsidRPr="00D82EE0" w:rsidRDefault="00EE6F53" w:rsidP="00EE6F53">
      <w:pPr>
        <w:pStyle w:val="BodyTextIndent"/>
        <w:spacing w:after="0"/>
        <w:ind w:left="0"/>
        <w:rPr>
          <w:rFonts w:ascii="Arial" w:eastAsia="Arial Unicode MS" w:hAnsi="Arial" w:cs="Arial"/>
          <w:szCs w:val="22"/>
        </w:rPr>
      </w:pPr>
    </w:p>
    <w:p w14:paraId="58060641" w14:textId="42C6E85B" w:rsidR="00EE6F53" w:rsidRPr="00EE6F53" w:rsidRDefault="00EE6F53" w:rsidP="00EE6F53">
      <w:pPr>
        <w:pStyle w:val="BodyTextIndent"/>
        <w:numPr>
          <w:ilvl w:val="0"/>
          <w:numId w:val="8"/>
        </w:numPr>
        <w:spacing w:after="0"/>
        <w:rPr>
          <w:rFonts w:ascii="Arial" w:eastAsia="Arial Unicode MS" w:hAnsi="Arial" w:cs="Arial"/>
          <w:szCs w:val="22"/>
        </w:rPr>
      </w:pPr>
      <w:r w:rsidRPr="007F0A45">
        <w:rPr>
          <w:rFonts w:ascii="Arial" w:eastAsia="Arial Unicode MS" w:hAnsi="Arial"/>
          <w:szCs w:val="22"/>
        </w:rPr>
        <w:t xml:space="preserve">To </w:t>
      </w:r>
      <w:r>
        <w:rPr>
          <w:rFonts w:ascii="Arial" w:eastAsia="Arial Unicode MS" w:hAnsi="Arial"/>
          <w:szCs w:val="22"/>
        </w:rPr>
        <w:t>e</w:t>
      </w:r>
      <w:r w:rsidRPr="007F0A45">
        <w:rPr>
          <w:rFonts w:ascii="Arial" w:eastAsia="Arial Unicode MS" w:hAnsi="Arial"/>
          <w:szCs w:val="22"/>
        </w:rPr>
        <w:t>nsur</w:t>
      </w:r>
      <w:r>
        <w:rPr>
          <w:rFonts w:ascii="Arial" w:eastAsia="Arial Unicode MS" w:hAnsi="Arial"/>
          <w:szCs w:val="22"/>
        </w:rPr>
        <w:t>e</w:t>
      </w:r>
      <w:r w:rsidRPr="007F0A45">
        <w:rPr>
          <w:rFonts w:ascii="Arial" w:eastAsia="Arial Unicode MS" w:hAnsi="Arial"/>
          <w:szCs w:val="22"/>
        </w:rPr>
        <w:t xml:space="preserve"> </w:t>
      </w:r>
      <w:r w:rsidR="00716570">
        <w:rPr>
          <w:rFonts w:ascii="Arial" w:eastAsia="Arial Unicode MS" w:hAnsi="Arial"/>
          <w:szCs w:val="22"/>
        </w:rPr>
        <w:t>facility</w:t>
      </w:r>
      <w:r w:rsidRPr="007F0A45">
        <w:rPr>
          <w:rFonts w:ascii="Arial" w:eastAsia="Arial Unicode MS" w:hAnsi="Arial"/>
          <w:szCs w:val="22"/>
        </w:rPr>
        <w:t xml:space="preserve"> Health and </w:t>
      </w:r>
      <w:r>
        <w:rPr>
          <w:rFonts w:ascii="Arial" w:eastAsia="Arial Unicode MS" w:hAnsi="Arial"/>
          <w:szCs w:val="22"/>
        </w:rPr>
        <w:t>Safety standards are adhered to as well as</w:t>
      </w:r>
      <w:r w:rsidRPr="007F0A45">
        <w:rPr>
          <w:rFonts w:ascii="Arial" w:eastAsia="Arial Unicode MS" w:hAnsi="Arial"/>
          <w:szCs w:val="22"/>
        </w:rPr>
        <w:t xml:space="preserve"> </w:t>
      </w:r>
      <w:r>
        <w:rPr>
          <w:rFonts w:ascii="Arial" w:eastAsia="Arial Unicode MS" w:hAnsi="Arial"/>
          <w:szCs w:val="22"/>
        </w:rPr>
        <w:t>c</w:t>
      </w:r>
      <w:r w:rsidRPr="007F0A45">
        <w:rPr>
          <w:rFonts w:ascii="Arial" w:eastAsia="Arial Unicode MS" w:hAnsi="Arial"/>
          <w:szCs w:val="22"/>
        </w:rPr>
        <w:t xml:space="preserve">ontributing to updating all local Health and Safety </w:t>
      </w:r>
      <w:r>
        <w:rPr>
          <w:rFonts w:ascii="Arial" w:eastAsia="Arial Unicode MS" w:hAnsi="Arial"/>
          <w:szCs w:val="22"/>
        </w:rPr>
        <w:t>p</w:t>
      </w:r>
      <w:r w:rsidRPr="007F0A45">
        <w:rPr>
          <w:rFonts w:ascii="Arial" w:eastAsia="Arial Unicode MS" w:hAnsi="Arial"/>
          <w:szCs w:val="22"/>
        </w:rPr>
        <w:t xml:space="preserve">rocedures and safe systems of work, liaising closely with the Technical </w:t>
      </w:r>
      <w:r w:rsidR="00F3795A">
        <w:rPr>
          <w:rFonts w:ascii="Arial" w:eastAsia="Arial Unicode MS" w:hAnsi="Arial"/>
          <w:szCs w:val="22"/>
        </w:rPr>
        <w:t>Management Team</w:t>
      </w:r>
      <w:r w:rsidRPr="007F0A45">
        <w:rPr>
          <w:rFonts w:ascii="Arial" w:eastAsia="Arial Unicode MS" w:hAnsi="Arial"/>
          <w:szCs w:val="22"/>
        </w:rPr>
        <w:t xml:space="preserve"> and Health and Safety Advisor. </w:t>
      </w:r>
    </w:p>
    <w:p w14:paraId="2E512FBA" w14:textId="77777777" w:rsidR="00EE6F53" w:rsidRPr="007F0A45" w:rsidRDefault="00EE6F53" w:rsidP="00EE6F53">
      <w:pPr>
        <w:pStyle w:val="BodyTextIndent"/>
        <w:spacing w:after="0"/>
        <w:ind w:left="0"/>
        <w:rPr>
          <w:rFonts w:ascii="Arial" w:eastAsia="Arial Unicode MS" w:hAnsi="Arial" w:cs="Arial"/>
          <w:szCs w:val="22"/>
        </w:rPr>
      </w:pPr>
    </w:p>
    <w:p w14:paraId="65E61BEA" w14:textId="20A83410" w:rsidR="00EE6F53" w:rsidRPr="00EE6F53" w:rsidRDefault="00EE6F53" w:rsidP="00EE6F53">
      <w:pPr>
        <w:pStyle w:val="BodyTextIndent"/>
        <w:numPr>
          <w:ilvl w:val="0"/>
          <w:numId w:val="8"/>
        </w:numPr>
        <w:spacing w:after="0"/>
        <w:rPr>
          <w:rFonts w:ascii="Arial" w:eastAsia="Arial Unicode MS" w:hAnsi="Arial" w:cs="Arial"/>
          <w:szCs w:val="22"/>
        </w:rPr>
      </w:pPr>
      <w:r>
        <w:rPr>
          <w:rFonts w:ascii="Arial" w:eastAsia="Arial Unicode MS" w:hAnsi="Arial"/>
          <w:szCs w:val="22"/>
        </w:rPr>
        <w:t xml:space="preserve">To provide technical support for recruitment activities, such as tours of specialist areas. </w:t>
      </w:r>
    </w:p>
    <w:p w14:paraId="6FE2047B" w14:textId="77777777" w:rsidR="00EE6F53" w:rsidRPr="00D82EE0" w:rsidRDefault="00EE6F53" w:rsidP="00EE6F53">
      <w:pPr>
        <w:pStyle w:val="BodyTextIndent"/>
        <w:spacing w:after="0"/>
        <w:ind w:left="0"/>
        <w:rPr>
          <w:rFonts w:ascii="Arial" w:eastAsia="Arial Unicode MS" w:hAnsi="Arial" w:cs="Arial"/>
          <w:szCs w:val="22"/>
        </w:rPr>
      </w:pPr>
    </w:p>
    <w:p w14:paraId="10F175AF" w14:textId="3C6B8EDF" w:rsidR="00EE6F53" w:rsidRPr="00EE6F53" w:rsidRDefault="00EE6F53" w:rsidP="00EE6F53">
      <w:pPr>
        <w:pStyle w:val="BodyTextIndent"/>
        <w:numPr>
          <w:ilvl w:val="0"/>
          <w:numId w:val="8"/>
        </w:numPr>
        <w:ind w:right="-1"/>
        <w:rPr>
          <w:rFonts w:ascii="Arial" w:hAnsi="Arial"/>
        </w:rPr>
      </w:pPr>
      <w:r w:rsidRPr="007F0A45">
        <w:rPr>
          <w:rFonts w:ascii="Arial" w:eastAsia="Arial Unicode MS" w:hAnsi="Arial"/>
          <w:szCs w:val="22"/>
        </w:rPr>
        <w:t xml:space="preserve">To </w:t>
      </w:r>
      <w:r>
        <w:rPr>
          <w:rFonts w:ascii="Arial" w:eastAsia="Arial Unicode MS" w:hAnsi="Arial"/>
          <w:szCs w:val="22"/>
        </w:rPr>
        <w:t xml:space="preserve">fully </w:t>
      </w:r>
      <w:r w:rsidRPr="007F0A45">
        <w:rPr>
          <w:rFonts w:ascii="Arial" w:eastAsia="Arial Unicode MS" w:hAnsi="Arial"/>
          <w:szCs w:val="22"/>
        </w:rPr>
        <w:t>participate in performance development review</w:t>
      </w:r>
      <w:r>
        <w:rPr>
          <w:rFonts w:ascii="Arial" w:eastAsia="Arial Unicode MS" w:hAnsi="Arial"/>
          <w:szCs w:val="22"/>
        </w:rPr>
        <w:t>s.</w:t>
      </w:r>
    </w:p>
    <w:p w14:paraId="48038F2B" w14:textId="1C64E7F5" w:rsidR="00EE6F53" w:rsidRDefault="00EE6F53" w:rsidP="00EE6F53">
      <w:pPr>
        <w:pStyle w:val="BodyTextIndent"/>
        <w:numPr>
          <w:ilvl w:val="0"/>
          <w:numId w:val="8"/>
        </w:numPr>
        <w:spacing w:after="0"/>
        <w:ind w:right="-1"/>
        <w:rPr>
          <w:rFonts w:ascii="Arial" w:hAnsi="Arial"/>
        </w:rPr>
      </w:pPr>
      <w:r w:rsidRPr="007F0A45">
        <w:rPr>
          <w:rFonts w:ascii="Arial" w:hAnsi="Arial"/>
        </w:rPr>
        <w:t>Diagnose</w:t>
      </w:r>
      <w:r w:rsidRPr="007F0A45">
        <w:rPr>
          <w:rFonts w:ascii="Arial" w:hAnsi="Arial"/>
          <w:b/>
        </w:rPr>
        <w:t xml:space="preserve"> </w:t>
      </w:r>
      <w:r w:rsidRPr="007F0A45">
        <w:rPr>
          <w:rFonts w:ascii="Arial" w:hAnsi="Arial"/>
        </w:rPr>
        <w:t>faults and take corrective action so that facilities meet the minimum standard of serviceability required. To be responsible for the security, care, maintenance and organis</w:t>
      </w:r>
      <w:r>
        <w:rPr>
          <w:rFonts w:ascii="Arial" w:hAnsi="Arial"/>
        </w:rPr>
        <w:t>ation of</w:t>
      </w:r>
      <w:r w:rsidRPr="007F0A45">
        <w:rPr>
          <w:rFonts w:ascii="Arial" w:hAnsi="Arial"/>
        </w:rPr>
        <w:t xml:space="preserve"> the repair of equipment, paying </w:t>
      </w:r>
      <w:r>
        <w:rPr>
          <w:rFonts w:ascii="Arial" w:hAnsi="Arial"/>
        </w:rPr>
        <w:t>due attention</w:t>
      </w:r>
      <w:r w:rsidRPr="007F0A45">
        <w:rPr>
          <w:rFonts w:ascii="Arial" w:hAnsi="Arial"/>
        </w:rPr>
        <w:t xml:space="preserve"> to PUWER and PAT regulations.</w:t>
      </w:r>
    </w:p>
    <w:p w14:paraId="66236FC7" w14:textId="77777777" w:rsidR="00EE6F53" w:rsidRPr="00EE6F53" w:rsidRDefault="00EE6F53" w:rsidP="00EE6F53">
      <w:pPr>
        <w:pStyle w:val="BodyTextIndent"/>
        <w:spacing w:after="0"/>
        <w:ind w:left="360" w:right="-1"/>
        <w:rPr>
          <w:rFonts w:ascii="Arial" w:hAnsi="Arial"/>
        </w:rPr>
      </w:pPr>
    </w:p>
    <w:p w14:paraId="7F386C7E" w14:textId="4B02F51C" w:rsidR="00EE6F53" w:rsidRPr="00EE6F53" w:rsidRDefault="00EE6F53" w:rsidP="00EE6F53">
      <w:pPr>
        <w:pStyle w:val="BodyTextIndent"/>
        <w:numPr>
          <w:ilvl w:val="0"/>
          <w:numId w:val="8"/>
        </w:numPr>
        <w:spacing w:after="0"/>
        <w:rPr>
          <w:rFonts w:ascii="Arial" w:eastAsia="Arial Unicode MS" w:hAnsi="Arial" w:cs="Arial"/>
          <w:szCs w:val="22"/>
        </w:rPr>
      </w:pPr>
      <w:r w:rsidRPr="00E866F3">
        <w:rPr>
          <w:rFonts w:ascii="Arial" w:hAnsi="Arial"/>
        </w:rPr>
        <w:t xml:space="preserve">Organise </w:t>
      </w:r>
      <w:r w:rsidRPr="004A59FA">
        <w:rPr>
          <w:rFonts w:ascii="Arial" w:hAnsi="Arial"/>
        </w:rPr>
        <w:t xml:space="preserve">the issue, return and </w:t>
      </w:r>
      <w:r>
        <w:rPr>
          <w:rFonts w:ascii="Arial" w:hAnsi="Arial"/>
        </w:rPr>
        <w:t>logging</w:t>
      </w:r>
      <w:r w:rsidRPr="004A59FA">
        <w:rPr>
          <w:rFonts w:ascii="Arial" w:hAnsi="Arial"/>
        </w:rPr>
        <w:t xml:space="preserve"> of all equipment and portable specialist kits held by the programme </w:t>
      </w:r>
      <w:r>
        <w:rPr>
          <w:rFonts w:ascii="Arial" w:hAnsi="Arial"/>
        </w:rPr>
        <w:t>as well as being responsible for the administration of the booking system for equipment, including ‘fault reporting’ procedures in accordance with the relevant policies and laws</w:t>
      </w:r>
    </w:p>
    <w:p w14:paraId="4B820225" w14:textId="77777777" w:rsidR="00EE6F53" w:rsidRPr="008F2363" w:rsidRDefault="00EE6F53" w:rsidP="00EE6F53">
      <w:pPr>
        <w:pStyle w:val="BodyTextIndent"/>
        <w:spacing w:after="0"/>
        <w:ind w:left="0"/>
        <w:rPr>
          <w:rFonts w:ascii="Arial" w:eastAsia="Arial Unicode MS" w:hAnsi="Arial" w:cs="Arial"/>
          <w:szCs w:val="22"/>
        </w:rPr>
      </w:pPr>
    </w:p>
    <w:p w14:paraId="3BF4CFE9" w14:textId="77777777" w:rsidR="00EE6F53" w:rsidRDefault="00EE6F53" w:rsidP="00EE6F53">
      <w:pPr>
        <w:numPr>
          <w:ilvl w:val="0"/>
          <w:numId w:val="8"/>
        </w:numPr>
        <w:spacing w:after="120"/>
        <w:rPr>
          <w:rFonts w:ascii="Arial" w:hAnsi="Arial"/>
        </w:rPr>
      </w:pPr>
      <w:r w:rsidRPr="007F0A45">
        <w:rPr>
          <w:rFonts w:ascii="Arial" w:hAnsi="Arial"/>
        </w:rPr>
        <w:t>Interpret and advise on innovative technical concepts and help to further develop</w:t>
      </w:r>
      <w:r>
        <w:rPr>
          <w:rFonts w:ascii="Arial" w:hAnsi="Arial"/>
        </w:rPr>
        <w:t xml:space="preserve"> the facilities and offer to the students.</w:t>
      </w:r>
    </w:p>
    <w:p w14:paraId="6C3FD753" w14:textId="77777777" w:rsidR="00EE6F53" w:rsidRPr="007F0A45" w:rsidRDefault="00EE6F53" w:rsidP="00EE6F53">
      <w:pPr>
        <w:numPr>
          <w:ilvl w:val="0"/>
          <w:numId w:val="8"/>
        </w:numPr>
        <w:spacing w:after="120"/>
        <w:rPr>
          <w:rFonts w:ascii="Arial" w:hAnsi="Arial"/>
        </w:rPr>
      </w:pPr>
      <w:r>
        <w:rPr>
          <w:rFonts w:ascii="Arial" w:hAnsi="Arial"/>
        </w:rPr>
        <w:t>To assist with Open Days, events and trips as required.</w:t>
      </w:r>
    </w:p>
    <w:p w14:paraId="20A1C775" w14:textId="5D2723B3" w:rsidR="00154BC0" w:rsidRPr="00EE6F53" w:rsidRDefault="00154BC0" w:rsidP="00EE6F53">
      <w:pPr>
        <w:pStyle w:val="ListParagraph"/>
        <w:spacing w:after="120" w:line="240" w:lineRule="auto"/>
        <w:ind w:left="357"/>
        <w:contextualSpacing w:val="0"/>
        <w:rPr>
          <w:rFonts w:ascii="Arial" w:hAnsi="Arial" w:cs="Arial"/>
          <w:bCs/>
        </w:rPr>
      </w:pPr>
    </w:p>
    <w:p w14:paraId="2C51BA29" w14:textId="77777777"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xmlns:oel="http://schemas.microsoft.com/office/2019/extlst">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526D401E"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EE6F53">
        <w:rPr>
          <w:rFonts w:ascii="Arial" w:hAnsi="Arial"/>
          <w:bCs/>
        </w:rPr>
        <w:t>Technical Specialist -</w:t>
      </w:r>
      <w:r w:rsidR="007671CC">
        <w:rPr>
          <w:rFonts w:ascii="Arial" w:hAnsi="Arial"/>
          <w:bCs/>
        </w:rPr>
        <w:t xml:space="preserve"> Computer Science</w:t>
      </w:r>
    </w:p>
    <w:p w14:paraId="703C8328" w14:textId="360C6048"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7671CC">
        <w:rPr>
          <w:rFonts w:ascii="Arial" w:hAnsi="Arial"/>
          <w:b/>
          <w:szCs w:val="22"/>
        </w:rPr>
        <w:t xml:space="preserve">Specialist Technical Services </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1CEECD2E" w14:textId="2F719D6B" w:rsidR="00C26101" w:rsidRPr="007671CC" w:rsidRDefault="007671CC" w:rsidP="007671CC">
            <w:pPr>
              <w:rPr>
                <w:rFonts w:ascii="Arial" w:hAnsi="Arial"/>
              </w:rPr>
            </w:pPr>
            <w:r>
              <w:rPr>
                <w:rFonts w:ascii="Arial" w:hAnsi="Arial"/>
              </w:rPr>
              <w:t>A relevant degree or substantial experience as a practitioner</w:t>
            </w:r>
            <w:r w:rsidR="00F3795A">
              <w:rPr>
                <w:rFonts w:ascii="Arial" w:hAnsi="Arial"/>
              </w:rPr>
              <w:t xml:space="preserve"> </w:t>
            </w:r>
          </w:p>
        </w:tc>
        <w:tc>
          <w:tcPr>
            <w:tcW w:w="1984" w:type="dxa"/>
          </w:tcPr>
          <w:p w14:paraId="10422A71" w14:textId="59E693A0" w:rsidR="00C26101" w:rsidRPr="00C26101" w:rsidRDefault="00F3795A" w:rsidP="00C26101">
            <w:pPr>
              <w:spacing w:before="40" w:after="120"/>
              <w:rPr>
                <w:rFonts w:ascii="Arial" w:hAnsi="Arial" w:cs="Arial"/>
                <w:szCs w:val="22"/>
              </w:rPr>
            </w:pPr>
            <w:r>
              <w:rPr>
                <w:rFonts w:ascii="Arial" w:hAnsi="Arial" w:cs="Arial"/>
                <w:szCs w:val="22"/>
              </w:rPr>
              <w:t xml:space="preserve">Desirable </w:t>
            </w:r>
          </w:p>
        </w:tc>
        <w:tc>
          <w:tcPr>
            <w:tcW w:w="1985" w:type="dxa"/>
          </w:tcPr>
          <w:p w14:paraId="5562E487" w14:textId="03DCEEE6" w:rsidR="00C26101" w:rsidRPr="00C26101" w:rsidRDefault="007671CC" w:rsidP="00C26101">
            <w:pPr>
              <w:spacing w:before="40" w:after="120"/>
              <w:rPr>
                <w:rFonts w:ascii="Arial" w:hAnsi="Arial" w:cs="Arial"/>
                <w:szCs w:val="22"/>
              </w:rPr>
            </w:pPr>
            <w:r>
              <w:rPr>
                <w:rFonts w:ascii="Arial" w:hAnsi="Arial" w:cs="Arial"/>
                <w:szCs w:val="22"/>
              </w:rPr>
              <w:t>Application</w:t>
            </w:r>
          </w:p>
        </w:tc>
      </w:tr>
      <w:tr w:rsidR="00C26101" w:rsidRPr="00C26101" w14:paraId="247EAA10" w14:textId="77777777" w:rsidTr="00D60BA1">
        <w:trPr>
          <w:trHeight w:val="467"/>
        </w:trPr>
        <w:tc>
          <w:tcPr>
            <w:tcW w:w="5778" w:type="dxa"/>
          </w:tcPr>
          <w:p w14:paraId="06EAA5E0" w14:textId="201848B7" w:rsidR="00C26101" w:rsidRPr="00C26101" w:rsidRDefault="007671CC" w:rsidP="005702D1">
            <w:pPr>
              <w:spacing w:before="40" w:after="120"/>
              <w:rPr>
                <w:rFonts w:ascii="Arial" w:hAnsi="Arial" w:cs="Arial"/>
                <w:szCs w:val="22"/>
              </w:rPr>
            </w:pPr>
            <w:r>
              <w:rPr>
                <w:rFonts w:ascii="Arial" w:hAnsi="Arial"/>
              </w:rPr>
              <w:t xml:space="preserve">Able to demonstrate </w:t>
            </w:r>
            <w:r w:rsidR="00F3795A">
              <w:rPr>
                <w:rFonts w:ascii="Arial" w:hAnsi="Arial"/>
              </w:rPr>
              <w:t>experience of</w:t>
            </w:r>
            <w:r w:rsidR="003B210A">
              <w:rPr>
                <w:rFonts w:ascii="Arial" w:hAnsi="Arial"/>
              </w:rPr>
              <w:t xml:space="preserve"> managing facilities and resources</w:t>
            </w:r>
          </w:p>
        </w:tc>
        <w:tc>
          <w:tcPr>
            <w:tcW w:w="1984" w:type="dxa"/>
          </w:tcPr>
          <w:p w14:paraId="72EA2A3C" w14:textId="1663AFB8" w:rsidR="00C26101" w:rsidRPr="00C26101" w:rsidRDefault="007671CC" w:rsidP="00C26101">
            <w:pPr>
              <w:spacing w:before="40" w:after="120"/>
              <w:rPr>
                <w:rFonts w:ascii="Arial" w:hAnsi="Arial" w:cs="Arial"/>
                <w:szCs w:val="22"/>
              </w:rPr>
            </w:pPr>
            <w:r>
              <w:rPr>
                <w:rFonts w:ascii="Arial" w:hAnsi="Arial" w:cs="Arial"/>
                <w:szCs w:val="22"/>
              </w:rPr>
              <w:t>Essential</w:t>
            </w:r>
          </w:p>
        </w:tc>
        <w:tc>
          <w:tcPr>
            <w:tcW w:w="1985" w:type="dxa"/>
          </w:tcPr>
          <w:p w14:paraId="1C6331EA" w14:textId="2578E638" w:rsidR="00C26101" w:rsidRPr="00C26101" w:rsidRDefault="007671CC" w:rsidP="00C26101">
            <w:pPr>
              <w:spacing w:before="40" w:after="120"/>
              <w:rPr>
                <w:rFonts w:ascii="Arial" w:hAnsi="Arial" w:cs="Arial"/>
                <w:szCs w:val="22"/>
              </w:rPr>
            </w:pPr>
            <w:r>
              <w:rPr>
                <w:rFonts w:ascii="Arial" w:hAnsi="Arial" w:cs="Arial"/>
                <w:szCs w:val="22"/>
              </w:rPr>
              <w:t>Application/</w:t>
            </w:r>
            <w:r w:rsidR="00F81016">
              <w:rPr>
                <w:rFonts w:ascii="Arial" w:hAnsi="Arial" w:cs="Arial"/>
                <w:szCs w:val="22"/>
              </w:rPr>
              <w:t xml:space="preserve"> </w:t>
            </w:r>
            <w:r>
              <w:rPr>
                <w:rFonts w:ascii="Arial" w:hAnsi="Arial" w:cs="Arial"/>
                <w:szCs w:val="22"/>
              </w:rPr>
              <w:t>Interview/</w:t>
            </w:r>
            <w:r w:rsidR="00F81016">
              <w:rPr>
                <w:rFonts w:ascii="Arial" w:hAnsi="Arial" w:cs="Arial"/>
                <w:szCs w:val="22"/>
              </w:rPr>
              <w:t xml:space="preserve"> </w:t>
            </w:r>
            <w:r>
              <w:rPr>
                <w:rFonts w:ascii="Arial" w:hAnsi="Arial" w:cs="Arial"/>
                <w:szCs w:val="22"/>
              </w:rPr>
              <w:t>Test</w:t>
            </w:r>
          </w:p>
        </w:tc>
      </w:tr>
    </w:tbl>
    <w:p w14:paraId="0F5E399B" w14:textId="767241F6"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2F1AC883" w14:textId="43706E43" w:rsidR="003F0241" w:rsidRPr="007671CC" w:rsidRDefault="00922689" w:rsidP="007671CC">
            <w:pPr>
              <w:rPr>
                <w:rFonts w:ascii="Arial" w:eastAsia="Arial Unicode MS" w:hAnsi="Arial"/>
                <w:szCs w:val="22"/>
              </w:rPr>
            </w:pPr>
            <w:bookmarkStart w:id="1" w:name="_Hlk81321202"/>
            <w:r>
              <w:rPr>
                <w:rFonts w:ascii="Arial" w:eastAsia="Arial Unicode MS" w:hAnsi="Arial"/>
                <w:szCs w:val="22"/>
              </w:rPr>
              <w:t xml:space="preserve">Technical Ability to demonstrate and work with a range of practical health resources, </w:t>
            </w:r>
            <w:proofErr w:type="gramStart"/>
            <w:r>
              <w:rPr>
                <w:rFonts w:ascii="Arial" w:eastAsia="Arial Unicode MS" w:hAnsi="Arial"/>
                <w:szCs w:val="22"/>
              </w:rPr>
              <w:t>technologies</w:t>
            </w:r>
            <w:proofErr w:type="gramEnd"/>
            <w:r>
              <w:rPr>
                <w:rFonts w:ascii="Arial" w:eastAsia="Arial Unicode MS" w:hAnsi="Arial"/>
                <w:szCs w:val="22"/>
              </w:rPr>
              <w:t xml:space="preserve"> and software’s</w:t>
            </w:r>
          </w:p>
        </w:tc>
        <w:tc>
          <w:tcPr>
            <w:tcW w:w="1984" w:type="dxa"/>
          </w:tcPr>
          <w:p w14:paraId="318B1A83" w14:textId="08C5081D" w:rsidR="003F0241" w:rsidRPr="00C26101" w:rsidRDefault="007671CC" w:rsidP="009D0E2A">
            <w:pPr>
              <w:spacing w:before="40" w:after="120"/>
              <w:jc w:val="center"/>
              <w:rPr>
                <w:rFonts w:ascii="Arial" w:hAnsi="Arial" w:cs="Arial"/>
                <w:szCs w:val="22"/>
              </w:rPr>
            </w:pPr>
            <w:r>
              <w:rPr>
                <w:rFonts w:ascii="Arial" w:hAnsi="Arial" w:cs="Arial"/>
                <w:szCs w:val="22"/>
              </w:rPr>
              <w:t>Essential</w:t>
            </w:r>
          </w:p>
        </w:tc>
        <w:tc>
          <w:tcPr>
            <w:tcW w:w="1985" w:type="dxa"/>
          </w:tcPr>
          <w:p w14:paraId="4084F406" w14:textId="2A24BD93" w:rsidR="003F0241" w:rsidRPr="00C26101" w:rsidRDefault="00132223" w:rsidP="009D0E2A">
            <w:pPr>
              <w:spacing w:before="40" w:after="120"/>
              <w:jc w:val="center"/>
              <w:rPr>
                <w:rFonts w:ascii="Arial" w:hAnsi="Arial" w:cs="Arial"/>
                <w:szCs w:val="22"/>
              </w:rPr>
            </w:pPr>
            <w:r>
              <w:rPr>
                <w:rFonts w:ascii="Arial" w:hAnsi="Arial" w:cs="Arial"/>
                <w:szCs w:val="22"/>
              </w:rPr>
              <w:t>Application/</w:t>
            </w:r>
            <w:r w:rsidR="00F81016">
              <w:rPr>
                <w:rFonts w:ascii="Arial" w:hAnsi="Arial" w:cs="Arial"/>
                <w:szCs w:val="22"/>
              </w:rPr>
              <w:t xml:space="preserve"> </w:t>
            </w:r>
            <w:r>
              <w:rPr>
                <w:rFonts w:ascii="Arial" w:hAnsi="Arial" w:cs="Arial"/>
                <w:szCs w:val="22"/>
              </w:rPr>
              <w:t>Interview</w:t>
            </w:r>
          </w:p>
        </w:tc>
      </w:tr>
      <w:tr w:rsidR="00C26101" w:rsidRPr="00C26101" w14:paraId="68B38BAE" w14:textId="77777777" w:rsidTr="00D60BA1">
        <w:trPr>
          <w:trHeight w:val="467"/>
        </w:trPr>
        <w:tc>
          <w:tcPr>
            <w:tcW w:w="5778" w:type="dxa"/>
          </w:tcPr>
          <w:p w14:paraId="54C3949E" w14:textId="796C0B4C" w:rsidR="003F0241" w:rsidRPr="007671CC" w:rsidRDefault="00922689" w:rsidP="007671CC">
            <w:pPr>
              <w:rPr>
                <w:rFonts w:ascii="Arial" w:eastAsia="Arial Unicode MS" w:hAnsi="Arial"/>
                <w:szCs w:val="22"/>
              </w:rPr>
            </w:pPr>
            <w:r>
              <w:rPr>
                <w:rFonts w:ascii="Arial" w:eastAsia="Arial Unicode MS" w:hAnsi="Arial"/>
                <w:szCs w:val="22"/>
              </w:rPr>
              <w:t xml:space="preserve">experience of working in a </w:t>
            </w:r>
            <w:proofErr w:type="gramStart"/>
            <w:r>
              <w:rPr>
                <w:rFonts w:ascii="Arial" w:eastAsia="Arial Unicode MS" w:hAnsi="Arial"/>
                <w:szCs w:val="22"/>
              </w:rPr>
              <w:t xml:space="preserve">health </w:t>
            </w:r>
            <w:r w:rsidR="00716570">
              <w:rPr>
                <w:rFonts w:ascii="Arial" w:eastAsia="Arial Unicode MS" w:hAnsi="Arial"/>
                <w:szCs w:val="22"/>
              </w:rPr>
              <w:t>areas</w:t>
            </w:r>
            <w:proofErr w:type="gramEnd"/>
            <w:r>
              <w:rPr>
                <w:rFonts w:ascii="Arial" w:eastAsia="Arial Unicode MS" w:hAnsi="Arial"/>
                <w:szCs w:val="22"/>
              </w:rPr>
              <w:t xml:space="preserve">, such as Nursing, Language Speech Therapy, </w:t>
            </w:r>
            <w:r w:rsidR="00716570">
              <w:rPr>
                <w:rFonts w:ascii="Arial" w:eastAsia="Arial Unicode MS" w:hAnsi="Arial"/>
                <w:szCs w:val="22"/>
              </w:rPr>
              <w:t xml:space="preserve">Operating Theatre, Paramedics, Radiography, Midwifery. </w:t>
            </w:r>
          </w:p>
        </w:tc>
        <w:tc>
          <w:tcPr>
            <w:tcW w:w="1984" w:type="dxa"/>
          </w:tcPr>
          <w:p w14:paraId="6E296097" w14:textId="42441948" w:rsidR="003F0241" w:rsidRPr="00C26101" w:rsidRDefault="00716570" w:rsidP="009D0E2A">
            <w:pPr>
              <w:spacing w:before="40" w:after="120"/>
              <w:jc w:val="center"/>
              <w:rPr>
                <w:rFonts w:ascii="Arial" w:hAnsi="Arial" w:cs="Arial"/>
                <w:szCs w:val="22"/>
              </w:rPr>
            </w:pPr>
            <w:r>
              <w:rPr>
                <w:rFonts w:ascii="Arial" w:hAnsi="Arial" w:cs="Arial"/>
                <w:szCs w:val="22"/>
              </w:rPr>
              <w:t>Desirable</w:t>
            </w:r>
          </w:p>
        </w:tc>
        <w:tc>
          <w:tcPr>
            <w:tcW w:w="1985" w:type="dxa"/>
          </w:tcPr>
          <w:p w14:paraId="446B6FF9" w14:textId="5E8971F7" w:rsidR="003F0241" w:rsidRPr="00C26101" w:rsidRDefault="00132223" w:rsidP="009D0E2A">
            <w:pPr>
              <w:spacing w:before="40" w:after="120"/>
              <w:jc w:val="center"/>
              <w:rPr>
                <w:rFonts w:ascii="Arial" w:hAnsi="Arial" w:cs="Arial"/>
                <w:szCs w:val="22"/>
              </w:rPr>
            </w:pPr>
            <w:r>
              <w:rPr>
                <w:rFonts w:ascii="Arial" w:hAnsi="Arial" w:cs="Arial"/>
                <w:szCs w:val="22"/>
              </w:rPr>
              <w:t>Application/</w:t>
            </w:r>
            <w:r w:rsidR="00F81016">
              <w:rPr>
                <w:rFonts w:ascii="Arial" w:hAnsi="Arial" w:cs="Arial"/>
                <w:szCs w:val="22"/>
              </w:rPr>
              <w:t xml:space="preserve"> </w:t>
            </w:r>
            <w:r>
              <w:rPr>
                <w:rFonts w:ascii="Arial" w:hAnsi="Arial" w:cs="Arial"/>
                <w:szCs w:val="22"/>
              </w:rPr>
              <w:t>Interview</w:t>
            </w:r>
          </w:p>
        </w:tc>
      </w:tr>
      <w:tr w:rsidR="007671CC" w:rsidRPr="00C26101" w14:paraId="2AE1A518" w14:textId="77777777" w:rsidTr="00D60BA1">
        <w:trPr>
          <w:trHeight w:val="467"/>
        </w:trPr>
        <w:tc>
          <w:tcPr>
            <w:tcW w:w="5778" w:type="dxa"/>
          </w:tcPr>
          <w:p w14:paraId="7FB72B69" w14:textId="30CBA2B6" w:rsidR="007671CC" w:rsidRDefault="007671CC" w:rsidP="007671CC">
            <w:pPr>
              <w:rPr>
                <w:rFonts w:ascii="Arial" w:eastAsia="Arial Unicode MS" w:hAnsi="Arial"/>
                <w:szCs w:val="22"/>
              </w:rPr>
            </w:pPr>
            <w:r>
              <w:rPr>
                <w:rFonts w:ascii="Arial" w:hAnsi="Arial"/>
              </w:rPr>
              <w:t xml:space="preserve">The ability to learn new </w:t>
            </w:r>
            <w:r w:rsidR="00716570">
              <w:rPr>
                <w:rFonts w:ascii="Arial" w:hAnsi="Arial"/>
              </w:rPr>
              <w:t xml:space="preserve">technologies and </w:t>
            </w:r>
            <w:r>
              <w:rPr>
                <w:rFonts w:ascii="Arial" w:hAnsi="Arial"/>
              </w:rPr>
              <w:t>software quickly and efficiently</w:t>
            </w:r>
          </w:p>
        </w:tc>
        <w:tc>
          <w:tcPr>
            <w:tcW w:w="1984" w:type="dxa"/>
          </w:tcPr>
          <w:p w14:paraId="31095C66" w14:textId="625DE424" w:rsidR="007671CC" w:rsidRPr="00C26101" w:rsidRDefault="007671CC" w:rsidP="009D0E2A">
            <w:pPr>
              <w:spacing w:before="40" w:after="120"/>
              <w:jc w:val="center"/>
              <w:rPr>
                <w:rFonts w:ascii="Arial" w:hAnsi="Arial" w:cs="Arial"/>
                <w:szCs w:val="22"/>
              </w:rPr>
            </w:pPr>
            <w:r>
              <w:rPr>
                <w:rFonts w:ascii="Arial" w:hAnsi="Arial" w:cs="Arial"/>
                <w:szCs w:val="22"/>
              </w:rPr>
              <w:t>Essential</w:t>
            </w:r>
          </w:p>
        </w:tc>
        <w:tc>
          <w:tcPr>
            <w:tcW w:w="1985" w:type="dxa"/>
          </w:tcPr>
          <w:p w14:paraId="4F2A7545" w14:textId="43EA4AA7" w:rsidR="007671CC" w:rsidRPr="00C26101" w:rsidRDefault="00132223" w:rsidP="009D0E2A">
            <w:pPr>
              <w:spacing w:before="40" w:after="120"/>
              <w:jc w:val="center"/>
              <w:rPr>
                <w:rFonts w:ascii="Arial" w:hAnsi="Arial" w:cs="Arial"/>
                <w:szCs w:val="22"/>
              </w:rPr>
            </w:pPr>
            <w:r>
              <w:rPr>
                <w:rFonts w:ascii="Arial" w:hAnsi="Arial" w:cs="Arial"/>
                <w:szCs w:val="22"/>
              </w:rPr>
              <w:t>Interview</w:t>
            </w:r>
          </w:p>
        </w:tc>
      </w:tr>
      <w:tr w:rsidR="007671CC" w:rsidRPr="00C26101" w14:paraId="7CE4BB74" w14:textId="77777777" w:rsidTr="00D60BA1">
        <w:trPr>
          <w:trHeight w:val="467"/>
        </w:trPr>
        <w:tc>
          <w:tcPr>
            <w:tcW w:w="5778" w:type="dxa"/>
          </w:tcPr>
          <w:p w14:paraId="74BB0901" w14:textId="5B4C8982" w:rsidR="007671CC" w:rsidRPr="007671CC" w:rsidRDefault="007671CC" w:rsidP="007671CC">
            <w:pPr>
              <w:tabs>
                <w:tab w:val="left" w:pos="417"/>
              </w:tabs>
              <w:rPr>
                <w:rFonts w:ascii="Arial" w:hAnsi="Arial"/>
              </w:rPr>
            </w:pPr>
            <w:r>
              <w:rPr>
                <w:rFonts w:ascii="Arial" w:hAnsi="Arial"/>
              </w:rPr>
              <w:t>Experience of working in a customer service environment.</w:t>
            </w:r>
          </w:p>
        </w:tc>
        <w:tc>
          <w:tcPr>
            <w:tcW w:w="1984" w:type="dxa"/>
          </w:tcPr>
          <w:p w14:paraId="465557C9" w14:textId="1ACD9FEE" w:rsidR="007671CC" w:rsidRPr="00C26101" w:rsidRDefault="00F60CB3" w:rsidP="009D0E2A">
            <w:pPr>
              <w:spacing w:before="40" w:after="120"/>
              <w:jc w:val="center"/>
              <w:rPr>
                <w:rFonts w:ascii="Arial" w:hAnsi="Arial" w:cs="Arial"/>
                <w:szCs w:val="22"/>
              </w:rPr>
            </w:pPr>
            <w:r>
              <w:rPr>
                <w:rFonts w:ascii="Arial" w:hAnsi="Arial" w:cs="Arial"/>
                <w:szCs w:val="22"/>
              </w:rPr>
              <w:t>Essentail</w:t>
            </w:r>
          </w:p>
        </w:tc>
        <w:tc>
          <w:tcPr>
            <w:tcW w:w="1985" w:type="dxa"/>
          </w:tcPr>
          <w:p w14:paraId="53158D90" w14:textId="59E5E818" w:rsidR="007671CC" w:rsidRPr="00C26101" w:rsidRDefault="00132223" w:rsidP="009D0E2A">
            <w:pPr>
              <w:spacing w:before="40" w:after="120"/>
              <w:jc w:val="center"/>
              <w:rPr>
                <w:rFonts w:ascii="Arial" w:hAnsi="Arial" w:cs="Arial"/>
                <w:szCs w:val="22"/>
              </w:rPr>
            </w:pPr>
            <w:r>
              <w:rPr>
                <w:rFonts w:ascii="Arial" w:hAnsi="Arial" w:cs="Arial"/>
                <w:szCs w:val="22"/>
              </w:rPr>
              <w:t>Application/</w:t>
            </w:r>
            <w:r w:rsidR="00F81016">
              <w:rPr>
                <w:rFonts w:ascii="Arial" w:hAnsi="Arial" w:cs="Arial"/>
                <w:szCs w:val="22"/>
              </w:rPr>
              <w:t xml:space="preserve"> </w:t>
            </w:r>
            <w:r>
              <w:rPr>
                <w:rFonts w:ascii="Arial" w:hAnsi="Arial" w:cs="Arial"/>
                <w:szCs w:val="22"/>
              </w:rPr>
              <w:t>Interview</w:t>
            </w:r>
          </w:p>
        </w:tc>
      </w:tr>
      <w:tr w:rsidR="007671CC" w:rsidRPr="00C26101" w14:paraId="7A1E5525" w14:textId="77777777" w:rsidTr="00D60BA1">
        <w:trPr>
          <w:trHeight w:val="467"/>
        </w:trPr>
        <w:tc>
          <w:tcPr>
            <w:tcW w:w="5778" w:type="dxa"/>
          </w:tcPr>
          <w:p w14:paraId="04D915EA" w14:textId="35BE60A6" w:rsidR="007671CC" w:rsidRPr="007671CC" w:rsidRDefault="007671CC" w:rsidP="007671CC">
            <w:pPr>
              <w:tabs>
                <w:tab w:val="left" w:pos="417"/>
              </w:tabs>
              <w:rPr>
                <w:rFonts w:ascii="Arial" w:hAnsi="Arial"/>
              </w:rPr>
            </w:pPr>
            <w:r w:rsidRPr="007A42F7">
              <w:rPr>
                <w:rFonts w:ascii="Arial" w:hAnsi="Arial"/>
              </w:rPr>
              <w:t>Knowledge of basic Health &amp; Safety procedures and responsibilities related to a</w:t>
            </w:r>
            <w:r>
              <w:rPr>
                <w:rFonts w:ascii="Arial" w:hAnsi="Arial"/>
              </w:rPr>
              <w:t xml:space="preserve"> </w:t>
            </w:r>
            <w:r w:rsidR="003B210A">
              <w:rPr>
                <w:rFonts w:ascii="Arial" w:hAnsi="Arial"/>
              </w:rPr>
              <w:t xml:space="preserve">Health </w:t>
            </w:r>
            <w:r w:rsidRPr="007A42F7">
              <w:rPr>
                <w:rFonts w:ascii="Arial" w:hAnsi="Arial"/>
              </w:rPr>
              <w:t>environment</w:t>
            </w:r>
            <w:r>
              <w:rPr>
                <w:rFonts w:ascii="Arial" w:hAnsi="Arial"/>
              </w:rPr>
              <w:t>.</w:t>
            </w:r>
          </w:p>
        </w:tc>
        <w:tc>
          <w:tcPr>
            <w:tcW w:w="1984" w:type="dxa"/>
          </w:tcPr>
          <w:p w14:paraId="172A749F" w14:textId="151B94D5" w:rsidR="007671CC" w:rsidRPr="00C26101" w:rsidRDefault="00132223" w:rsidP="009D0E2A">
            <w:pPr>
              <w:spacing w:before="40" w:after="120"/>
              <w:jc w:val="center"/>
              <w:rPr>
                <w:rFonts w:ascii="Arial" w:hAnsi="Arial" w:cs="Arial"/>
                <w:szCs w:val="22"/>
              </w:rPr>
            </w:pPr>
            <w:r>
              <w:rPr>
                <w:rFonts w:ascii="Arial" w:hAnsi="Arial" w:cs="Arial"/>
                <w:szCs w:val="22"/>
              </w:rPr>
              <w:t xml:space="preserve">Desirable </w:t>
            </w:r>
          </w:p>
        </w:tc>
        <w:tc>
          <w:tcPr>
            <w:tcW w:w="1985" w:type="dxa"/>
          </w:tcPr>
          <w:p w14:paraId="52C8BD98" w14:textId="7E47891E" w:rsidR="007671CC" w:rsidRPr="00C26101" w:rsidRDefault="00132223" w:rsidP="009D0E2A">
            <w:pPr>
              <w:spacing w:before="40" w:after="120"/>
              <w:jc w:val="center"/>
              <w:rPr>
                <w:rFonts w:ascii="Arial" w:hAnsi="Arial" w:cs="Arial"/>
                <w:szCs w:val="22"/>
              </w:rPr>
            </w:pPr>
            <w:r>
              <w:rPr>
                <w:rFonts w:ascii="Arial" w:hAnsi="Arial" w:cs="Arial"/>
                <w:szCs w:val="22"/>
              </w:rPr>
              <w:t>Application</w:t>
            </w:r>
          </w:p>
        </w:tc>
      </w:tr>
      <w:tr w:rsidR="007671CC" w:rsidRPr="00C26101" w14:paraId="52583934" w14:textId="77777777" w:rsidTr="00D60BA1">
        <w:trPr>
          <w:trHeight w:val="467"/>
        </w:trPr>
        <w:tc>
          <w:tcPr>
            <w:tcW w:w="5778" w:type="dxa"/>
          </w:tcPr>
          <w:p w14:paraId="37FA7564" w14:textId="6842A073" w:rsidR="007671CC" w:rsidRDefault="007671CC" w:rsidP="007671CC">
            <w:pPr>
              <w:rPr>
                <w:rFonts w:ascii="Arial" w:eastAsia="Arial Unicode MS" w:hAnsi="Arial"/>
                <w:szCs w:val="22"/>
              </w:rPr>
            </w:pPr>
            <w:r w:rsidRPr="007A42F7">
              <w:rPr>
                <w:rFonts w:ascii="Arial" w:hAnsi="Arial"/>
              </w:rPr>
              <w:t>Ability to undertake the first line maintenance and general up-keep of equipment.</w:t>
            </w:r>
          </w:p>
        </w:tc>
        <w:tc>
          <w:tcPr>
            <w:tcW w:w="1984" w:type="dxa"/>
          </w:tcPr>
          <w:p w14:paraId="1E7644F6" w14:textId="009B97EF" w:rsidR="007671CC" w:rsidRPr="00C26101" w:rsidRDefault="00132223" w:rsidP="009D0E2A">
            <w:pPr>
              <w:spacing w:before="40" w:after="120"/>
              <w:jc w:val="center"/>
              <w:rPr>
                <w:rFonts w:ascii="Arial" w:hAnsi="Arial" w:cs="Arial"/>
                <w:szCs w:val="22"/>
              </w:rPr>
            </w:pPr>
            <w:r>
              <w:rPr>
                <w:rFonts w:ascii="Arial" w:hAnsi="Arial" w:cs="Arial"/>
                <w:szCs w:val="22"/>
              </w:rPr>
              <w:t>Essential</w:t>
            </w:r>
          </w:p>
        </w:tc>
        <w:tc>
          <w:tcPr>
            <w:tcW w:w="1985" w:type="dxa"/>
          </w:tcPr>
          <w:p w14:paraId="3A405DB8" w14:textId="6405D8FA" w:rsidR="007671CC" w:rsidRPr="00C26101" w:rsidRDefault="00132223" w:rsidP="009D0E2A">
            <w:pPr>
              <w:spacing w:before="40" w:after="120"/>
              <w:jc w:val="center"/>
              <w:rPr>
                <w:rFonts w:ascii="Arial" w:hAnsi="Arial" w:cs="Arial"/>
                <w:szCs w:val="22"/>
              </w:rPr>
            </w:pPr>
            <w:r>
              <w:rPr>
                <w:rFonts w:ascii="Arial" w:hAnsi="Arial" w:cs="Arial"/>
                <w:szCs w:val="22"/>
              </w:rPr>
              <w:t>Application/</w:t>
            </w:r>
            <w:r w:rsidR="00F81016">
              <w:rPr>
                <w:rFonts w:ascii="Arial" w:hAnsi="Arial" w:cs="Arial"/>
                <w:szCs w:val="22"/>
              </w:rPr>
              <w:t xml:space="preserve"> </w:t>
            </w:r>
            <w:r>
              <w:rPr>
                <w:rFonts w:ascii="Arial" w:hAnsi="Arial" w:cs="Arial"/>
                <w:szCs w:val="22"/>
              </w:rPr>
              <w:t>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4F61DD1D" w:rsidR="00C26101" w:rsidRPr="00C26101" w:rsidRDefault="0081634C" w:rsidP="00C26101">
            <w:pPr>
              <w:spacing w:before="40" w:after="120"/>
              <w:rPr>
                <w:rFonts w:ascii="Arial" w:hAnsi="Arial" w:cs="Arial"/>
                <w:iCs/>
                <w:szCs w:val="22"/>
              </w:rPr>
            </w:pPr>
            <w:r>
              <w:rPr>
                <w:rFonts w:ascii="Arial" w:hAnsi="Arial" w:cs="Arial"/>
                <w:iCs/>
                <w:szCs w:val="22"/>
              </w:rPr>
              <w:t>Application/ Interview</w:t>
            </w:r>
          </w:p>
        </w:tc>
      </w:tr>
      <w:tr w:rsidR="00C26101" w:rsidRPr="00C26101" w14:paraId="3775BF9F" w14:textId="77777777" w:rsidTr="00D60BA1">
        <w:trPr>
          <w:trHeight w:val="467"/>
        </w:trPr>
        <w:tc>
          <w:tcPr>
            <w:tcW w:w="5778" w:type="dxa"/>
          </w:tcPr>
          <w:p w14:paraId="667BF125" w14:textId="155B9C92" w:rsidR="00C26101" w:rsidRPr="00607A29" w:rsidRDefault="00132223" w:rsidP="00607A29">
            <w:pPr>
              <w:tabs>
                <w:tab w:val="left" w:pos="417"/>
              </w:tabs>
              <w:rPr>
                <w:rFonts w:ascii="Arial" w:hAnsi="Arial" w:cs="Arial"/>
              </w:rPr>
            </w:pPr>
            <w:r>
              <w:rPr>
                <w:rFonts w:ascii="Arial" w:hAnsi="Arial" w:cs="Arial"/>
              </w:rPr>
              <w:t xml:space="preserve">Excellent communication and interpersonal skills with </w:t>
            </w:r>
            <w:r w:rsidR="00607A29">
              <w:rPr>
                <w:rFonts w:ascii="Arial" w:hAnsi="Arial" w:cs="Arial"/>
              </w:rPr>
              <w:t>the ability</w:t>
            </w:r>
            <w:r>
              <w:rPr>
                <w:rFonts w:ascii="Arial" w:hAnsi="Arial" w:cs="Arial"/>
              </w:rPr>
              <w:t xml:space="preserve"> to provide day to day support/advice and direction to students and staff.</w:t>
            </w:r>
          </w:p>
        </w:tc>
        <w:tc>
          <w:tcPr>
            <w:tcW w:w="1984" w:type="dxa"/>
          </w:tcPr>
          <w:p w14:paraId="3BDF096F" w14:textId="1E8862E9" w:rsidR="00C26101" w:rsidRPr="00C26101" w:rsidRDefault="00607A29" w:rsidP="00C26101">
            <w:pPr>
              <w:spacing w:before="40" w:after="120"/>
              <w:rPr>
                <w:rFonts w:ascii="Arial" w:hAnsi="Arial" w:cs="Arial"/>
                <w:iCs/>
                <w:szCs w:val="22"/>
              </w:rPr>
            </w:pPr>
            <w:r>
              <w:rPr>
                <w:rFonts w:ascii="Arial" w:hAnsi="Arial" w:cs="Arial"/>
                <w:iCs/>
                <w:szCs w:val="22"/>
              </w:rPr>
              <w:t>Essential</w:t>
            </w:r>
          </w:p>
        </w:tc>
        <w:tc>
          <w:tcPr>
            <w:tcW w:w="1985" w:type="dxa"/>
          </w:tcPr>
          <w:p w14:paraId="7679BDDD" w14:textId="3ED18119" w:rsidR="00C26101" w:rsidRPr="00C26101" w:rsidRDefault="00607A29" w:rsidP="00C26101">
            <w:pPr>
              <w:spacing w:before="40" w:after="120"/>
              <w:rPr>
                <w:rFonts w:ascii="Arial" w:hAnsi="Arial" w:cs="Arial"/>
                <w:iCs/>
                <w:szCs w:val="22"/>
              </w:rPr>
            </w:pPr>
            <w:r>
              <w:rPr>
                <w:rFonts w:ascii="Arial" w:hAnsi="Arial" w:cs="Arial"/>
                <w:iCs/>
                <w:szCs w:val="22"/>
              </w:rPr>
              <w:t>Interview</w:t>
            </w:r>
          </w:p>
        </w:tc>
      </w:tr>
      <w:tr w:rsidR="00C26101" w:rsidRPr="00C26101" w14:paraId="7F7FC168" w14:textId="77777777" w:rsidTr="00D60BA1">
        <w:trPr>
          <w:trHeight w:val="467"/>
        </w:trPr>
        <w:tc>
          <w:tcPr>
            <w:tcW w:w="5778" w:type="dxa"/>
          </w:tcPr>
          <w:p w14:paraId="3B4505D0" w14:textId="2754BA74" w:rsidR="00C26101" w:rsidRPr="00132223" w:rsidRDefault="00132223" w:rsidP="00132223">
            <w:pPr>
              <w:tabs>
                <w:tab w:val="left" w:pos="417"/>
              </w:tabs>
              <w:rPr>
                <w:rFonts w:ascii="Arial" w:hAnsi="Arial" w:cs="Arial"/>
              </w:rPr>
            </w:pPr>
            <w:r>
              <w:rPr>
                <w:rFonts w:ascii="Arial" w:hAnsi="Arial" w:cs="Arial"/>
              </w:rPr>
              <w:t>Proactive with an ability to research and investigate technical and safety issues that lead to improvements, efficiency and compliance.</w:t>
            </w:r>
          </w:p>
        </w:tc>
        <w:tc>
          <w:tcPr>
            <w:tcW w:w="1984" w:type="dxa"/>
          </w:tcPr>
          <w:p w14:paraId="61FCC83D" w14:textId="6E2CD122" w:rsidR="00C26101" w:rsidRPr="00C26101" w:rsidRDefault="00607A29" w:rsidP="00C26101">
            <w:pPr>
              <w:spacing w:before="40" w:after="120"/>
              <w:rPr>
                <w:rFonts w:ascii="Arial" w:hAnsi="Arial" w:cs="Arial"/>
                <w:iCs/>
                <w:szCs w:val="22"/>
              </w:rPr>
            </w:pPr>
            <w:r>
              <w:rPr>
                <w:rFonts w:ascii="Arial" w:hAnsi="Arial" w:cs="Arial"/>
                <w:iCs/>
                <w:szCs w:val="22"/>
              </w:rPr>
              <w:t>Essential</w:t>
            </w:r>
          </w:p>
        </w:tc>
        <w:tc>
          <w:tcPr>
            <w:tcW w:w="1985" w:type="dxa"/>
          </w:tcPr>
          <w:p w14:paraId="399AB788" w14:textId="4A32DA02" w:rsidR="00C26101" w:rsidRPr="00C26101" w:rsidRDefault="00607A29" w:rsidP="00C26101">
            <w:pPr>
              <w:spacing w:before="40" w:after="120"/>
              <w:rPr>
                <w:rFonts w:ascii="Arial" w:hAnsi="Arial" w:cs="Arial"/>
                <w:iCs/>
                <w:szCs w:val="22"/>
              </w:rPr>
            </w:pPr>
            <w:r>
              <w:rPr>
                <w:rFonts w:ascii="Arial" w:hAnsi="Arial" w:cs="Arial"/>
                <w:iCs/>
                <w:szCs w:val="22"/>
              </w:rPr>
              <w:t>Interview</w:t>
            </w:r>
          </w:p>
        </w:tc>
      </w:tr>
      <w:tr w:rsidR="00790533" w:rsidRPr="00C26101" w14:paraId="58EAA743" w14:textId="77777777" w:rsidTr="00D60BA1">
        <w:trPr>
          <w:trHeight w:val="467"/>
        </w:trPr>
        <w:tc>
          <w:tcPr>
            <w:tcW w:w="5778" w:type="dxa"/>
          </w:tcPr>
          <w:p w14:paraId="01936389" w14:textId="1751B286" w:rsidR="00790533" w:rsidRPr="00607A29" w:rsidRDefault="00790533" w:rsidP="00607A29">
            <w:pPr>
              <w:rPr>
                <w:rFonts w:ascii="Arial" w:eastAsia="Arial Unicode MS" w:hAnsi="Arial" w:cs="Arial"/>
                <w:szCs w:val="22"/>
              </w:rPr>
            </w:pPr>
            <w:r>
              <w:rPr>
                <w:rFonts w:ascii="Arial" w:eastAsia="Arial Unicode MS" w:hAnsi="Arial"/>
                <w:szCs w:val="22"/>
              </w:rPr>
              <w:t>The ability to work autonom</w:t>
            </w:r>
            <w:r w:rsidRPr="008C3496">
              <w:rPr>
                <w:rFonts w:ascii="Arial" w:eastAsia="Arial Unicode MS" w:hAnsi="Arial"/>
                <w:szCs w:val="22"/>
              </w:rPr>
              <w:t xml:space="preserve">ously and </w:t>
            </w:r>
            <w:r>
              <w:rPr>
                <w:rFonts w:ascii="Arial" w:eastAsia="Arial Unicode MS" w:hAnsi="Arial"/>
                <w:szCs w:val="22"/>
              </w:rPr>
              <w:t xml:space="preserve">be </w:t>
            </w:r>
            <w:proofErr w:type="gramStart"/>
            <w:r w:rsidRPr="008C3496">
              <w:rPr>
                <w:rFonts w:ascii="Arial" w:eastAsia="Arial Unicode MS" w:hAnsi="Arial"/>
                <w:szCs w:val="22"/>
              </w:rPr>
              <w:t>self-directed;</w:t>
            </w:r>
            <w:proofErr w:type="gramEnd"/>
            <w:r w:rsidRPr="008C3496">
              <w:rPr>
                <w:rFonts w:ascii="Arial" w:eastAsia="Arial Unicode MS" w:hAnsi="Arial"/>
                <w:szCs w:val="22"/>
              </w:rPr>
              <w:t xml:space="preserve"> anticipating needs and </w:t>
            </w:r>
            <w:r>
              <w:rPr>
                <w:rFonts w:ascii="Arial" w:eastAsia="Arial Unicode MS" w:hAnsi="Arial"/>
                <w:szCs w:val="22"/>
              </w:rPr>
              <w:t xml:space="preserve">being </w:t>
            </w:r>
            <w:r w:rsidRPr="008C3496">
              <w:rPr>
                <w:rFonts w:ascii="Arial" w:eastAsia="Arial Unicode MS" w:hAnsi="Arial"/>
                <w:szCs w:val="22"/>
              </w:rPr>
              <w:t xml:space="preserve">proactive in the running of the </w:t>
            </w:r>
            <w:r w:rsidR="00716570">
              <w:rPr>
                <w:rFonts w:ascii="Arial" w:eastAsia="Arial Unicode MS" w:hAnsi="Arial"/>
                <w:szCs w:val="22"/>
              </w:rPr>
              <w:t>facility</w:t>
            </w:r>
            <w:r w:rsidRPr="008C3496">
              <w:rPr>
                <w:rFonts w:ascii="Arial" w:eastAsia="Arial Unicode MS" w:hAnsi="Arial"/>
                <w:szCs w:val="22"/>
              </w:rPr>
              <w:t>.</w:t>
            </w:r>
            <w:r>
              <w:rPr>
                <w:rFonts w:ascii="Arial" w:eastAsia="Arial Unicode MS" w:hAnsi="Arial"/>
                <w:szCs w:val="22"/>
              </w:rPr>
              <w:t xml:space="preserve"> </w:t>
            </w:r>
            <w:r>
              <w:rPr>
                <w:rFonts w:ascii="Arial" w:hAnsi="Arial"/>
                <w:szCs w:val="22"/>
              </w:rPr>
              <w:t xml:space="preserve">Ability to respond flexibly and reliably to complex workloads and prioritise conflicting demands. </w:t>
            </w:r>
            <w:r w:rsidRPr="00DF2C17">
              <w:rPr>
                <w:rFonts w:ascii="Arial" w:eastAsia="Arial Unicode MS" w:hAnsi="Arial" w:cs="Arial"/>
                <w:szCs w:val="22"/>
              </w:rPr>
              <w:t>Highly competent organisational ability</w:t>
            </w:r>
            <w:r w:rsidR="00AB05F1">
              <w:rPr>
                <w:rFonts w:ascii="Arial" w:eastAsia="Arial Unicode MS" w:hAnsi="Arial" w:cs="Arial"/>
                <w:szCs w:val="22"/>
              </w:rPr>
              <w:t>. With an ability to problem solve.</w:t>
            </w:r>
          </w:p>
        </w:tc>
        <w:tc>
          <w:tcPr>
            <w:tcW w:w="1984" w:type="dxa"/>
          </w:tcPr>
          <w:p w14:paraId="0E5E3612" w14:textId="7A1A59B3" w:rsidR="00790533" w:rsidRPr="00C26101" w:rsidRDefault="00607A29" w:rsidP="00C26101">
            <w:pPr>
              <w:spacing w:before="40" w:after="120"/>
              <w:rPr>
                <w:rFonts w:ascii="Arial" w:hAnsi="Arial" w:cs="Arial"/>
                <w:iCs/>
                <w:szCs w:val="22"/>
              </w:rPr>
            </w:pPr>
            <w:r>
              <w:rPr>
                <w:rFonts w:ascii="Arial" w:hAnsi="Arial" w:cs="Arial"/>
                <w:iCs/>
                <w:szCs w:val="22"/>
              </w:rPr>
              <w:t>Essential</w:t>
            </w:r>
          </w:p>
        </w:tc>
        <w:tc>
          <w:tcPr>
            <w:tcW w:w="1985" w:type="dxa"/>
          </w:tcPr>
          <w:p w14:paraId="4F4D05F7" w14:textId="786C89C2" w:rsidR="00790533" w:rsidRPr="00C26101" w:rsidRDefault="00607A29" w:rsidP="00C26101">
            <w:pPr>
              <w:spacing w:before="40" w:after="120"/>
              <w:rPr>
                <w:rFonts w:ascii="Arial" w:hAnsi="Arial" w:cs="Arial"/>
                <w:iCs/>
                <w:szCs w:val="22"/>
              </w:rPr>
            </w:pPr>
            <w:r>
              <w:rPr>
                <w:rFonts w:ascii="Arial" w:hAnsi="Arial" w:cs="Arial"/>
                <w:iCs/>
                <w:szCs w:val="22"/>
              </w:rPr>
              <w:t>Application/</w:t>
            </w:r>
            <w:r w:rsidR="00F81016">
              <w:rPr>
                <w:rFonts w:ascii="Arial" w:hAnsi="Arial" w:cs="Arial"/>
                <w:iCs/>
                <w:szCs w:val="22"/>
              </w:rPr>
              <w:t xml:space="preserve"> </w:t>
            </w:r>
            <w:r>
              <w:rPr>
                <w:rFonts w:ascii="Arial" w:hAnsi="Arial" w:cs="Arial"/>
                <w:iCs/>
                <w:szCs w:val="22"/>
              </w:rPr>
              <w:t>Interview</w:t>
            </w:r>
          </w:p>
        </w:tc>
      </w:tr>
      <w:tr w:rsidR="00790533" w:rsidRPr="00C26101" w14:paraId="2FEF6AAA" w14:textId="77777777" w:rsidTr="00D60BA1">
        <w:trPr>
          <w:trHeight w:val="467"/>
        </w:trPr>
        <w:tc>
          <w:tcPr>
            <w:tcW w:w="5778" w:type="dxa"/>
          </w:tcPr>
          <w:p w14:paraId="667DCDBC" w14:textId="016F8F4A" w:rsidR="00790533" w:rsidRDefault="00607A29" w:rsidP="00607A29">
            <w:pPr>
              <w:tabs>
                <w:tab w:val="left" w:pos="417"/>
              </w:tabs>
              <w:rPr>
                <w:rFonts w:ascii="Arial" w:eastAsia="Arial Unicode MS" w:hAnsi="Arial"/>
                <w:szCs w:val="22"/>
              </w:rPr>
            </w:pPr>
            <w:r w:rsidRPr="008C3496">
              <w:rPr>
                <w:rFonts w:ascii="Arial" w:eastAsia="Arial Unicode MS" w:hAnsi="Arial"/>
                <w:szCs w:val="22"/>
              </w:rPr>
              <w:lastRenderedPageBreak/>
              <w:t>Ability to operate and contribute effectively in a team environment.</w:t>
            </w:r>
          </w:p>
        </w:tc>
        <w:tc>
          <w:tcPr>
            <w:tcW w:w="1984" w:type="dxa"/>
          </w:tcPr>
          <w:p w14:paraId="034A90C0" w14:textId="010B6C94" w:rsidR="00790533" w:rsidRPr="00C26101" w:rsidRDefault="00607A29" w:rsidP="00C26101">
            <w:pPr>
              <w:spacing w:before="40" w:after="120"/>
              <w:rPr>
                <w:rFonts w:ascii="Arial" w:hAnsi="Arial" w:cs="Arial"/>
                <w:iCs/>
                <w:szCs w:val="22"/>
              </w:rPr>
            </w:pPr>
            <w:r>
              <w:rPr>
                <w:rFonts w:ascii="Arial" w:hAnsi="Arial" w:cs="Arial"/>
                <w:iCs/>
                <w:szCs w:val="22"/>
              </w:rPr>
              <w:t>Essential</w:t>
            </w:r>
          </w:p>
        </w:tc>
        <w:tc>
          <w:tcPr>
            <w:tcW w:w="1985" w:type="dxa"/>
          </w:tcPr>
          <w:p w14:paraId="5E9FB4FE" w14:textId="76EDCAB7" w:rsidR="00790533" w:rsidRPr="00C26101" w:rsidRDefault="00607A29" w:rsidP="00C26101">
            <w:pPr>
              <w:spacing w:before="40" w:after="120"/>
              <w:rPr>
                <w:rFonts w:ascii="Arial" w:hAnsi="Arial" w:cs="Arial"/>
                <w:iCs/>
                <w:szCs w:val="22"/>
              </w:rPr>
            </w:pPr>
            <w:r>
              <w:rPr>
                <w:rFonts w:ascii="Arial" w:hAnsi="Arial" w:cs="Arial"/>
                <w:iCs/>
                <w:szCs w:val="22"/>
              </w:rPr>
              <w:t>Application/</w:t>
            </w:r>
            <w:r w:rsidR="00F81016">
              <w:rPr>
                <w:rFonts w:ascii="Arial" w:hAnsi="Arial" w:cs="Arial"/>
                <w:iCs/>
                <w:szCs w:val="22"/>
              </w:rPr>
              <w:t xml:space="preserve"> </w:t>
            </w:r>
            <w:r>
              <w:rPr>
                <w:rFonts w:ascii="Arial" w:hAnsi="Arial" w:cs="Arial"/>
                <w:iCs/>
                <w:szCs w:val="22"/>
              </w:rPr>
              <w:t>Interview</w:t>
            </w:r>
          </w:p>
        </w:tc>
      </w:tr>
      <w:tr w:rsidR="00607A29" w:rsidRPr="00C26101" w14:paraId="0E08946F" w14:textId="77777777" w:rsidTr="00D60BA1">
        <w:trPr>
          <w:trHeight w:val="467"/>
        </w:trPr>
        <w:tc>
          <w:tcPr>
            <w:tcW w:w="5778" w:type="dxa"/>
          </w:tcPr>
          <w:p w14:paraId="2AD1FD92" w14:textId="77521317" w:rsidR="00607A29" w:rsidRPr="008C3496" w:rsidRDefault="00607A29" w:rsidP="00607A29">
            <w:pPr>
              <w:tabs>
                <w:tab w:val="left" w:pos="417"/>
              </w:tabs>
              <w:rPr>
                <w:rFonts w:ascii="Arial" w:eastAsia="Arial Unicode MS" w:hAnsi="Arial"/>
                <w:szCs w:val="22"/>
              </w:rPr>
            </w:pPr>
            <w:r w:rsidRPr="00D34351">
              <w:rPr>
                <w:rFonts w:ascii="Arial" w:hAnsi="Arial" w:cs="Arial"/>
              </w:rPr>
              <w:t>Experience of demonstrating processes to a variety of audiences, especially students</w:t>
            </w:r>
          </w:p>
        </w:tc>
        <w:tc>
          <w:tcPr>
            <w:tcW w:w="1984" w:type="dxa"/>
          </w:tcPr>
          <w:p w14:paraId="54F99172" w14:textId="2735A9E3" w:rsidR="00607A29" w:rsidRPr="00C26101" w:rsidRDefault="00607A29" w:rsidP="00C26101">
            <w:pPr>
              <w:spacing w:before="40" w:after="120"/>
              <w:rPr>
                <w:rFonts w:ascii="Arial" w:hAnsi="Arial" w:cs="Arial"/>
                <w:iCs/>
                <w:szCs w:val="22"/>
              </w:rPr>
            </w:pPr>
            <w:r>
              <w:rPr>
                <w:rFonts w:ascii="Arial" w:hAnsi="Arial" w:cs="Arial"/>
                <w:iCs/>
                <w:szCs w:val="22"/>
              </w:rPr>
              <w:t>Desirable</w:t>
            </w:r>
          </w:p>
        </w:tc>
        <w:tc>
          <w:tcPr>
            <w:tcW w:w="1985" w:type="dxa"/>
          </w:tcPr>
          <w:p w14:paraId="054DA03A" w14:textId="1B86B669" w:rsidR="00607A29" w:rsidRPr="00C26101" w:rsidRDefault="00607A29" w:rsidP="00C26101">
            <w:pPr>
              <w:spacing w:before="40" w:after="120"/>
              <w:rPr>
                <w:rFonts w:ascii="Arial" w:hAnsi="Arial" w:cs="Arial"/>
                <w:iCs/>
                <w:szCs w:val="22"/>
              </w:rPr>
            </w:pPr>
            <w:r>
              <w:rPr>
                <w:rFonts w:ascii="Arial" w:hAnsi="Arial" w:cs="Arial"/>
                <w:iCs/>
                <w:szCs w:val="22"/>
              </w:rPr>
              <w:t>Application/</w:t>
            </w:r>
            <w:r w:rsidR="00F81016">
              <w:rPr>
                <w:rFonts w:ascii="Arial" w:hAnsi="Arial" w:cs="Arial"/>
                <w:iCs/>
                <w:szCs w:val="22"/>
              </w:rPr>
              <w:t xml:space="preserve"> </w:t>
            </w: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23D97DDB" w14:textId="61DFB8DA" w:rsidR="00BB2FC7" w:rsidRDefault="00BB2FC7" w:rsidP="00BB2FC7">
      <w:pPr>
        <w:spacing w:before="40" w:after="120"/>
        <w:rPr>
          <w:rFonts w:ascii="Arial" w:hAnsi="Arial" w:cs="Arial"/>
          <w:bCs/>
          <w:color w:val="A6A6A6" w:themeColor="background1" w:themeShade="A6"/>
          <w:szCs w:val="22"/>
        </w:rPr>
      </w:pPr>
    </w:p>
    <w:p w14:paraId="6FC16A55" w14:textId="11E1E976" w:rsidR="00BB2FC7" w:rsidRDefault="00607A29" w:rsidP="00BB2FC7">
      <w:pPr>
        <w:rPr>
          <w:rFonts w:ascii="Arial" w:eastAsia="Arial Unicode MS" w:hAnsi="Arial"/>
          <w:szCs w:val="22"/>
        </w:rPr>
      </w:pPr>
      <w:r w:rsidRPr="008C3496">
        <w:rPr>
          <w:rFonts w:ascii="Arial" w:eastAsia="Arial Unicode MS" w:hAnsi="Arial"/>
          <w:szCs w:val="22"/>
        </w:rPr>
        <w:t>The post holder w</w:t>
      </w:r>
      <w:r>
        <w:rPr>
          <w:rFonts w:ascii="Arial" w:eastAsia="Arial Unicode MS" w:hAnsi="Arial"/>
          <w:szCs w:val="22"/>
        </w:rPr>
        <w:t>ill be required to lift and</w:t>
      </w:r>
      <w:r w:rsidRPr="008C3496">
        <w:rPr>
          <w:rFonts w:ascii="Arial" w:eastAsia="Arial Unicode MS" w:hAnsi="Arial"/>
          <w:szCs w:val="22"/>
        </w:rPr>
        <w:t xml:space="preserve"> carry heavy and bulky objects, display equipment and materials</w:t>
      </w:r>
    </w:p>
    <w:p w14:paraId="22C61608" w14:textId="2447FECC" w:rsidR="00607A29" w:rsidRDefault="00607A29" w:rsidP="00BB2FC7">
      <w:pPr>
        <w:rPr>
          <w:rFonts w:ascii="Arial" w:eastAsia="Arial Unicode MS" w:hAnsi="Arial"/>
          <w:szCs w:val="22"/>
        </w:rPr>
      </w:pPr>
    </w:p>
    <w:p w14:paraId="1BF6DD9A" w14:textId="2278462A" w:rsidR="00607A29" w:rsidRDefault="00607A29" w:rsidP="00607A29">
      <w:pPr>
        <w:spacing w:after="80"/>
        <w:ind w:right="-17"/>
        <w:rPr>
          <w:rFonts w:ascii="Arial" w:eastAsia="Arial Unicode MS" w:hAnsi="Arial"/>
          <w:szCs w:val="22"/>
        </w:rPr>
      </w:pPr>
      <w:r>
        <w:rPr>
          <w:rFonts w:ascii="Arial" w:eastAsia="Arial Unicode MS" w:hAnsi="Arial"/>
          <w:szCs w:val="22"/>
        </w:rPr>
        <w:t xml:space="preserve">The post holder will </w:t>
      </w:r>
      <w:r w:rsidRPr="008C3496">
        <w:rPr>
          <w:rFonts w:ascii="Arial" w:eastAsia="Arial Unicode MS" w:hAnsi="Arial"/>
          <w:szCs w:val="22"/>
        </w:rPr>
        <w:t>be required to work flexibly on or off campus</w:t>
      </w:r>
      <w:r>
        <w:rPr>
          <w:rFonts w:ascii="Arial" w:eastAsia="Arial Unicode MS" w:hAnsi="Arial"/>
          <w:szCs w:val="22"/>
        </w:rPr>
        <w:t>;</w:t>
      </w:r>
      <w:r w:rsidRPr="008C3496">
        <w:rPr>
          <w:rFonts w:ascii="Arial" w:eastAsia="Arial Unicode MS" w:hAnsi="Arial"/>
          <w:szCs w:val="22"/>
        </w:rPr>
        <w:t xml:space="preserve"> </w:t>
      </w:r>
      <w:r>
        <w:rPr>
          <w:rFonts w:ascii="Arial" w:eastAsia="Arial Unicode MS" w:hAnsi="Arial"/>
          <w:szCs w:val="22"/>
        </w:rPr>
        <w:t>a</w:t>
      </w:r>
      <w:r w:rsidRPr="008C3496">
        <w:rPr>
          <w:rFonts w:ascii="Arial" w:eastAsia="Arial Unicode MS" w:hAnsi="Arial"/>
          <w:szCs w:val="22"/>
        </w:rPr>
        <w:t xml:space="preserve">t times this </w:t>
      </w:r>
      <w:r>
        <w:rPr>
          <w:rFonts w:ascii="Arial" w:eastAsia="Arial Unicode MS" w:hAnsi="Arial"/>
          <w:szCs w:val="22"/>
        </w:rPr>
        <w:t>will</w:t>
      </w:r>
      <w:r w:rsidRPr="008C3496">
        <w:rPr>
          <w:rFonts w:ascii="Arial" w:eastAsia="Arial Unicode MS" w:hAnsi="Arial"/>
          <w:szCs w:val="22"/>
        </w:rPr>
        <w:t xml:space="preserve"> include evening and/or weekend/unsociable hours of work. </w:t>
      </w:r>
    </w:p>
    <w:p w14:paraId="7B2889A7" w14:textId="77777777" w:rsidR="00607A29" w:rsidRDefault="00607A29" w:rsidP="00607A29">
      <w:pPr>
        <w:spacing w:after="80"/>
        <w:ind w:right="-17"/>
        <w:rPr>
          <w:rFonts w:ascii="Arial" w:eastAsia="Arial Unicode MS" w:hAnsi="Arial"/>
          <w:szCs w:val="22"/>
        </w:rPr>
      </w:pPr>
    </w:p>
    <w:p w14:paraId="6235134A" w14:textId="2931E6A2" w:rsidR="00607A29" w:rsidRDefault="00607A29" w:rsidP="00607A29">
      <w:pPr>
        <w:spacing w:after="80"/>
        <w:ind w:right="-17"/>
        <w:rPr>
          <w:rFonts w:ascii="Arial" w:eastAsia="Arial Unicode MS" w:hAnsi="Arial"/>
          <w:szCs w:val="22"/>
        </w:rPr>
      </w:pPr>
      <w:r>
        <w:rPr>
          <w:rFonts w:ascii="Arial" w:eastAsia="Arial Unicode MS" w:hAnsi="Arial"/>
          <w:szCs w:val="22"/>
        </w:rPr>
        <w:t>Occasional</w:t>
      </w:r>
      <w:r w:rsidRPr="008C3496">
        <w:rPr>
          <w:rFonts w:ascii="Arial" w:eastAsia="Arial Unicode MS" w:hAnsi="Arial"/>
          <w:szCs w:val="22"/>
        </w:rPr>
        <w:t xml:space="preserve"> require</w:t>
      </w:r>
      <w:r>
        <w:rPr>
          <w:rFonts w:ascii="Arial" w:eastAsia="Arial Unicode MS" w:hAnsi="Arial"/>
          <w:szCs w:val="22"/>
        </w:rPr>
        <w:t>ments</w:t>
      </w:r>
      <w:r w:rsidRPr="008C3496">
        <w:rPr>
          <w:rFonts w:ascii="Arial" w:eastAsia="Arial Unicode MS" w:hAnsi="Arial"/>
          <w:szCs w:val="22"/>
        </w:rPr>
        <w:t xml:space="preserve"> to undertake trav</w:t>
      </w:r>
      <w:r>
        <w:rPr>
          <w:rFonts w:ascii="Arial" w:eastAsia="Arial Unicode MS" w:hAnsi="Arial"/>
          <w:szCs w:val="22"/>
        </w:rPr>
        <w:t>el away from the place of work which can also</w:t>
      </w:r>
      <w:r w:rsidRPr="008C3496">
        <w:rPr>
          <w:rFonts w:ascii="Arial" w:eastAsia="Arial Unicode MS" w:hAnsi="Arial"/>
          <w:szCs w:val="22"/>
        </w:rPr>
        <w:t xml:space="preserve"> involve overnight (or longer) stays away from home/place of work.</w:t>
      </w:r>
    </w:p>
    <w:p w14:paraId="790697AF" w14:textId="77777777" w:rsidR="00607A29" w:rsidRDefault="00607A29" w:rsidP="00BB2FC7">
      <w:pPr>
        <w:rPr>
          <w:rFonts w:ascii="Arial" w:eastAsia="Arial Unicode MS" w:hAnsi="Arial"/>
          <w:szCs w:val="22"/>
        </w:rPr>
      </w:pPr>
    </w:p>
    <w:p w14:paraId="52557627" w14:textId="1798F90D" w:rsidR="00607A29" w:rsidRDefault="00607A29" w:rsidP="00BB2FC7">
      <w:pPr>
        <w:rPr>
          <w:rFonts w:ascii="Arial" w:eastAsia="Arial Unicode MS" w:hAnsi="Arial"/>
          <w:szCs w:val="22"/>
        </w:rPr>
      </w:pPr>
    </w:p>
    <w:p w14:paraId="629737F8" w14:textId="77777777" w:rsidR="00607A29" w:rsidRDefault="00607A29" w:rsidP="00BB2FC7">
      <w:pPr>
        <w:rPr>
          <w:rFonts w:ascii="Arial" w:hAnsi="Arial"/>
          <w:b/>
          <w:sz w:val="20"/>
        </w:rPr>
      </w:pP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5961" w14:textId="77777777" w:rsidR="00104591" w:rsidRDefault="00104591" w:rsidP="00EB316B">
      <w:r>
        <w:separator/>
      </w:r>
    </w:p>
  </w:endnote>
  <w:endnote w:type="continuationSeparator" w:id="0">
    <w:p w14:paraId="3D9C0427" w14:textId="77777777" w:rsidR="00104591" w:rsidRDefault="00104591" w:rsidP="00EB316B">
      <w:r>
        <w:continuationSeparator/>
      </w:r>
    </w:p>
  </w:endnote>
  <w:endnote w:type="continuationNotice" w:id="1">
    <w:p w14:paraId="41CB0B7E" w14:textId="77777777" w:rsidR="00104591" w:rsidRDefault="00104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CC03" w14:textId="77777777" w:rsidR="00104591" w:rsidRDefault="00104591" w:rsidP="00EB316B">
      <w:r>
        <w:separator/>
      </w:r>
    </w:p>
  </w:footnote>
  <w:footnote w:type="continuationSeparator" w:id="0">
    <w:p w14:paraId="389B8982" w14:textId="77777777" w:rsidR="00104591" w:rsidRDefault="00104591" w:rsidP="00EB316B">
      <w:r>
        <w:continuationSeparator/>
      </w:r>
    </w:p>
  </w:footnote>
  <w:footnote w:type="continuationNotice" w:id="1">
    <w:p w14:paraId="3FE0ADA6" w14:textId="77777777" w:rsidR="00104591" w:rsidRDefault="001045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8C2F7E"/>
    <w:multiLevelType w:val="singleLevel"/>
    <w:tmpl w:val="0809000F"/>
    <w:lvl w:ilvl="0">
      <w:start w:val="1"/>
      <w:numFmt w:val="decimal"/>
      <w:lvlText w:val="%1."/>
      <w:lvlJc w:val="left"/>
      <w:pPr>
        <w:ind w:left="720" w:hanging="360"/>
      </w:p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A0F0F"/>
    <w:rsid w:val="000A6316"/>
    <w:rsid w:val="000C098E"/>
    <w:rsid w:val="000C6FFF"/>
    <w:rsid w:val="000D0F09"/>
    <w:rsid w:val="00104591"/>
    <w:rsid w:val="00117F3B"/>
    <w:rsid w:val="00132223"/>
    <w:rsid w:val="00151961"/>
    <w:rsid w:val="00154BC0"/>
    <w:rsid w:val="00161D32"/>
    <w:rsid w:val="00171439"/>
    <w:rsid w:val="001959AC"/>
    <w:rsid w:val="001A2A48"/>
    <w:rsid w:val="001A3D19"/>
    <w:rsid w:val="001C3AB5"/>
    <w:rsid w:val="001C5783"/>
    <w:rsid w:val="00204CB3"/>
    <w:rsid w:val="002214C2"/>
    <w:rsid w:val="00242E43"/>
    <w:rsid w:val="0026545D"/>
    <w:rsid w:val="0027626C"/>
    <w:rsid w:val="0028093E"/>
    <w:rsid w:val="00284732"/>
    <w:rsid w:val="002E31DA"/>
    <w:rsid w:val="002E5FF6"/>
    <w:rsid w:val="002F298F"/>
    <w:rsid w:val="003871EF"/>
    <w:rsid w:val="00395F54"/>
    <w:rsid w:val="00397161"/>
    <w:rsid w:val="003B210A"/>
    <w:rsid w:val="003C5EDD"/>
    <w:rsid w:val="003D111D"/>
    <w:rsid w:val="003E0AA7"/>
    <w:rsid w:val="003E2181"/>
    <w:rsid w:val="003F0241"/>
    <w:rsid w:val="003F634D"/>
    <w:rsid w:val="004001AD"/>
    <w:rsid w:val="004242A9"/>
    <w:rsid w:val="004429E8"/>
    <w:rsid w:val="00445798"/>
    <w:rsid w:val="00465E9F"/>
    <w:rsid w:val="00481AA3"/>
    <w:rsid w:val="0048615C"/>
    <w:rsid w:val="00487932"/>
    <w:rsid w:val="004B6C9E"/>
    <w:rsid w:val="004C030D"/>
    <w:rsid w:val="004C7FFC"/>
    <w:rsid w:val="00514619"/>
    <w:rsid w:val="00521C0D"/>
    <w:rsid w:val="00524562"/>
    <w:rsid w:val="005314B9"/>
    <w:rsid w:val="00531A11"/>
    <w:rsid w:val="00543492"/>
    <w:rsid w:val="00550800"/>
    <w:rsid w:val="005702D1"/>
    <w:rsid w:val="00582AE4"/>
    <w:rsid w:val="005832C5"/>
    <w:rsid w:val="005945F2"/>
    <w:rsid w:val="00596824"/>
    <w:rsid w:val="005A4ED1"/>
    <w:rsid w:val="005A77AB"/>
    <w:rsid w:val="005C67D1"/>
    <w:rsid w:val="005D3D39"/>
    <w:rsid w:val="005D4A47"/>
    <w:rsid w:val="0060621E"/>
    <w:rsid w:val="00607A29"/>
    <w:rsid w:val="006363B8"/>
    <w:rsid w:val="00640B53"/>
    <w:rsid w:val="0065149E"/>
    <w:rsid w:val="0065421F"/>
    <w:rsid w:val="00675A7E"/>
    <w:rsid w:val="00695581"/>
    <w:rsid w:val="006A21EC"/>
    <w:rsid w:val="006C55A0"/>
    <w:rsid w:val="006D5A1B"/>
    <w:rsid w:val="006E460C"/>
    <w:rsid w:val="006E5664"/>
    <w:rsid w:val="0071582C"/>
    <w:rsid w:val="00716570"/>
    <w:rsid w:val="00727B75"/>
    <w:rsid w:val="007309FB"/>
    <w:rsid w:val="007671CC"/>
    <w:rsid w:val="0079049D"/>
    <w:rsid w:val="00790533"/>
    <w:rsid w:val="007B6C4F"/>
    <w:rsid w:val="007C4C83"/>
    <w:rsid w:val="007C7B54"/>
    <w:rsid w:val="007E3077"/>
    <w:rsid w:val="007E7763"/>
    <w:rsid w:val="007F74B0"/>
    <w:rsid w:val="008159AC"/>
    <w:rsid w:val="0081634C"/>
    <w:rsid w:val="008220A5"/>
    <w:rsid w:val="0084086E"/>
    <w:rsid w:val="0085708A"/>
    <w:rsid w:val="00860CA7"/>
    <w:rsid w:val="00875CD2"/>
    <w:rsid w:val="008848A1"/>
    <w:rsid w:val="00893053"/>
    <w:rsid w:val="008B2A2D"/>
    <w:rsid w:val="008B736F"/>
    <w:rsid w:val="008E4E38"/>
    <w:rsid w:val="008E5A52"/>
    <w:rsid w:val="0090031C"/>
    <w:rsid w:val="00900BDF"/>
    <w:rsid w:val="00902CC1"/>
    <w:rsid w:val="00922689"/>
    <w:rsid w:val="00926DEA"/>
    <w:rsid w:val="009954AD"/>
    <w:rsid w:val="009D0E2A"/>
    <w:rsid w:val="009D1B1D"/>
    <w:rsid w:val="009F22B0"/>
    <w:rsid w:val="009F782D"/>
    <w:rsid w:val="00A02021"/>
    <w:rsid w:val="00A42D33"/>
    <w:rsid w:val="00A56496"/>
    <w:rsid w:val="00A73A18"/>
    <w:rsid w:val="00A929FA"/>
    <w:rsid w:val="00AB05F1"/>
    <w:rsid w:val="00AC5857"/>
    <w:rsid w:val="00AC625E"/>
    <w:rsid w:val="00AD1C9F"/>
    <w:rsid w:val="00AE17F6"/>
    <w:rsid w:val="00AE2AD1"/>
    <w:rsid w:val="00AE7B18"/>
    <w:rsid w:val="00AF4F05"/>
    <w:rsid w:val="00B20E7E"/>
    <w:rsid w:val="00B36735"/>
    <w:rsid w:val="00B41D7C"/>
    <w:rsid w:val="00B44BC0"/>
    <w:rsid w:val="00B73676"/>
    <w:rsid w:val="00BB2FC7"/>
    <w:rsid w:val="00BB5D81"/>
    <w:rsid w:val="00BC060C"/>
    <w:rsid w:val="00BF20E4"/>
    <w:rsid w:val="00C067A1"/>
    <w:rsid w:val="00C25173"/>
    <w:rsid w:val="00C258EA"/>
    <w:rsid w:val="00C26101"/>
    <w:rsid w:val="00C56072"/>
    <w:rsid w:val="00C67BD5"/>
    <w:rsid w:val="00C74D67"/>
    <w:rsid w:val="00CA4C73"/>
    <w:rsid w:val="00CB39D7"/>
    <w:rsid w:val="00CB4A02"/>
    <w:rsid w:val="00CD0136"/>
    <w:rsid w:val="00CF6F6D"/>
    <w:rsid w:val="00D41732"/>
    <w:rsid w:val="00D460AF"/>
    <w:rsid w:val="00D60BA1"/>
    <w:rsid w:val="00D71966"/>
    <w:rsid w:val="00DE377F"/>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316B"/>
    <w:rsid w:val="00EC2692"/>
    <w:rsid w:val="00ED2F07"/>
    <w:rsid w:val="00EE6F53"/>
    <w:rsid w:val="00EF305D"/>
    <w:rsid w:val="00EF499D"/>
    <w:rsid w:val="00F1568B"/>
    <w:rsid w:val="00F3795A"/>
    <w:rsid w:val="00F60CB3"/>
    <w:rsid w:val="00F81016"/>
    <w:rsid w:val="00FB24F1"/>
    <w:rsid w:val="00FB5CE3"/>
    <w:rsid w:val="00FD40DD"/>
    <w:rsid w:val="00FE3D8C"/>
    <w:rsid w:val="00FE7938"/>
    <w:rsid w:val="00FF311C"/>
    <w:rsid w:val="05E6D933"/>
    <w:rsid w:val="0CA6432D"/>
    <w:rsid w:val="11290D2E"/>
    <w:rsid w:val="1371B909"/>
    <w:rsid w:val="1761B821"/>
    <w:rsid w:val="2FD8D06D"/>
    <w:rsid w:val="349F8673"/>
    <w:rsid w:val="380F4588"/>
    <w:rsid w:val="4045CA81"/>
    <w:rsid w:val="4485A382"/>
    <w:rsid w:val="44BC7E19"/>
    <w:rsid w:val="46584E7A"/>
    <w:rsid w:val="46DB702D"/>
    <w:rsid w:val="48759741"/>
    <w:rsid w:val="51C0E1C6"/>
    <w:rsid w:val="5BF3FBD5"/>
    <w:rsid w:val="5CC7E19F"/>
    <w:rsid w:val="6A99918F"/>
    <w:rsid w:val="6DA6F79F"/>
    <w:rsid w:val="6F032BC8"/>
    <w:rsid w:val="76E4F5CB"/>
    <w:rsid w:val="78ECD548"/>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DF98AFA6F0DC429CE69A795D1F8BDA" ma:contentTypeVersion="6" ma:contentTypeDescription="Create a new document." ma:contentTypeScope="" ma:versionID="c9bbbc9ea3e286993a1682d56ed36ff9">
  <xsd:schema xmlns:xsd="http://www.w3.org/2001/XMLSchema" xmlns:xs="http://www.w3.org/2001/XMLSchema" xmlns:p="http://schemas.microsoft.com/office/2006/metadata/properties" xmlns:ns2="705602fe-b28b-4e04-9467-8b43c4cd959f" xmlns:ns3="a64dbb70-9006-4a9f-8782-377c0f4845dc" targetNamespace="http://schemas.microsoft.com/office/2006/metadata/properties" ma:root="true" ma:fieldsID="cfc82fcc22f88a4c0189180efa36a7f5" ns2:_="" ns3:_="">
    <xsd:import namespace="705602fe-b28b-4e04-9467-8b43c4cd959f"/>
    <xsd:import namespace="a64dbb70-9006-4a9f-8782-377c0f4845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602fe-b28b-4e04-9467-8b43c4cd9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4dbb70-9006-4a9f-8782-377c0f4845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D80F72-0E2E-4DF5-AF9F-881F93336AF8}"/>
</file>

<file path=customXml/itemProps3.xml><?xml version="1.0" encoding="utf-8"?>
<ds:datastoreItem xmlns:ds="http://schemas.openxmlformats.org/officeDocument/2006/customXml" ds:itemID="{FA1ED87A-F188-4335-903B-9AC94E44B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1183</Words>
  <Characters>7111</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Liz Stanton</cp:lastModifiedBy>
  <cp:revision>2</cp:revision>
  <cp:lastPrinted>2022-05-12T09:57:00Z</cp:lastPrinted>
  <dcterms:created xsi:type="dcterms:W3CDTF">2022-06-23T14:01:00Z</dcterms:created>
  <dcterms:modified xsi:type="dcterms:W3CDTF">2022-06-23T14:01:00Z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0x01010092DF98AFA6F0DC429CE69A795D1F8BDA</vt:lpwstr>
  </property>
</Properties>
</file>